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1D4218F1" w:rsidR="002B2802" w:rsidRPr="00B62872" w:rsidRDefault="002B2802" w:rsidP="002B2802">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755DAB">
        <w:rPr>
          <w:rFonts w:ascii="Arial" w:hAnsi="Arial" w:cs="Arial"/>
          <w:b/>
          <w:sz w:val="24"/>
          <w:lang w:val="en-US"/>
        </w:rPr>
        <w:t>R1-</w:t>
      </w:r>
      <w:r w:rsidR="00755DAB" w:rsidRPr="00755DAB">
        <w:rPr>
          <w:rFonts w:ascii="Arial" w:hAnsi="Arial" w:cs="Arial"/>
          <w:b/>
          <w:sz w:val="24"/>
          <w:lang w:val="en-US"/>
        </w:rPr>
        <w:t>1904322</w:t>
      </w:r>
    </w:p>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75268575"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CA1B8A" w:rsidRPr="00CA1B8A">
        <w:rPr>
          <w:rFonts w:ascii="Arial" w:hAnsi="Arial" w:cs="Arial"/>
          <w:b/>
          <w:sz w:val="24"/>
          <w:lang w:val="en-US"/>
        </w:rPr>
        <w:t xml:space="preserve">On </w:t>
      </w:r>
      <w:r w:rsidR="00CA1B8A">
        <w:rPr>
          <w:rFonts w:ascii="Arial" w:hAnsi="Arial" w:cs="Arial"/>
          <w:b/>
          <w:sz w:val="24"/>
          <w:lang w:val="en-US"/>
        </w:rPr>
        <w:t>R</w:t>
      </w:r>
      <w:r w:rsidR="00CA1B8A" w:rsidRPr="00CA1B8A">
        <w:rPr>
          <w:rFonts w:ascii="Arial" w:hAnsi="Arial" w:cs="Arial"/>
          <w:b/>
          <w:sz w:val="24"/>
          <w:lang w:val="en-US"/>
        </w:rPr>
        <w:t>adio-</w:t>
      </w:r>
      <w:r w:rsidR="00CA1B8A">
        <w:rPr>
          <w:rFonts w:ascii="Arial" w:hAnsi="Arial" w:cs="Arial"/>
          <w:b/>
          <w:sz w:val="24"/>
          <w:lang w:val="en-US"/>
        </w:rPr>
        <w:t>L</w:t>
      </w:r>
      <w:r w:rsidR="00CA1B8A" w:rsidRPr="00CA1B8A">
        <w:rPr>
          <w:rFonts w:ascii="Arial" w:hAnsi="Arial" w:cs="Arial"/>
          <w:b/>
          <w:sz w:val="24"/>
          <w:lang w:val="en-US"/>
        </w:rPr>
        <w:t xml:space="preserve">ayer </w:t>
      </w:r>
      <w:r w:rsidR="00CA1B8A">
        <w:rPr>
          <w:rFonts w:ascii="Arial" w:hAnsi="Arial" w:cs="Arial"/>
          <w:b/>
          <w:sz w:val="24"/>
          <w:lang w:val="en-US"/>
        </w:rPr>
        <w:t>P</w:t>
      </w:r>
      <w:r w:rsidR="00CA1B8A" w:rsidRPr="00CA1B8A">
        <w:rPr>
          <w:rFonts w:ascii="Arial" w:hAnsi="Arial" w:cs="Arial"/>
          <w:b/>
          <w:sz w:val="24"/>
          <w:lang w:val="en-US"/>
        </w:rPr>
        <w:t xml:space="preserve">rocedures for NR </w:t>
      </w:r>
      <w:r w:rsidR="00CA1B8A">
        <w:rPr>
          <w:rFonts w:ascii="Arial" w:hAnsi="Arial" w:cs="Arial"/>
          <w:b/>
          <w:sz w:val="24"/>
          <w:lang w:val="en-US"/>
        </w:rPr>
        <w:t>P</w:t>
      </w:r>
      <w:r w:rsidR="00CA1B8A" w:rsidRPr="00CA1B8A">
        <w:rPr>
          <w:rFonts w:ascii="Arial" w:hAnsi="Arial" w:cs="Arial"/>
          <w:b/>
          <w:sz w:val="24"/>
          <w:lang w:val="en-US"/>
        </w:rPr>
        <w:t>ositioning</w:t>
      </w:r>
    </w:p>
    <w:p w14:paraId="6FF8501F" w14:textId="23438D7D"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CA1B8A">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068B5529" w:rsidR="00C37477" w:rsidRPr="00CD1841" w:rsidRDefault="002B0969" w:rsidP="008762F7">
      <w:pPr>
        <w:spacing w:after="0"/>
        <w:ind w:left="1988" w:hanging="1988"/>
        <w:rPr>
          <w:rFonts w:ascii="Arial" w:hAnsi="Arial" w:cs="Arial"/>
          <w:b/>
          <w:sz w:val="24"/>
          <w:lang w:val="en-US"/>
        </w:rPr>
      </w:pPr>
      <w:r>
        <w:rPr>
          <w:rFonts w:ascii="Arial" w:hAnsi="Arial" w:cs="Arial"/>
          <w:b/>
          <w:sz w:val="24"/>
          <w:lang w:val="en-US"/>
        </w:rPr>
        <w:t xml:space="preserve"> </w:t>
      </w:r>
    </w:p>
    <w:p w14:paraId="7D196180" w14:textId="01AC2F41" w:rsidR="00536941" w:rsidRDefault="00536941" w:rsidP="00702009">
      <w:pPr>
        <w:pStyle w:val="3GPPH1"/>
        <w:tabs>
          <w:tab w:val="clear" w:pos="432"/>
          <w:tab w:val="num" w:pos="426"/>
        </w:tabs>
      </w:pPr>
      <w:r>
        <w:t>Introduction</w:t>
      </w:r>
    </w:p>
    <w:p w14:paraId="54FBC65C" w14:textId="2111611C"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4A0BFD">
        <w:rPr>
          <w:lang w:val="en-GB"/>
        </w:rPr>
        <w:t>[1]</w:t>
      </w:r>
      <w:r>
        <w:rPr>
          <w:lang w:val="en-GB"/>
        </w:rPr>
        <w:fldChar w:fldCharType="end"/>
      </w:r>
      <w:r>
        <w:rPr>
          <w:lang w:val="en-GB"/>
        </w:rPr>
        <w:t xml:space="preserve">. The </w:t>
      </w:r>
      <w:r>
        <w:t>WID has objective</w:t>
      </w:r>
      <w:r w:rsidR="004654D5">
        <w:t xml:space="preserve"> to define (if necessary) physical layer procedures </w:t>
      </w:r>
      <w:r w:rsidR="002B0292">
        <w:t xml:space="preserve">to support UE / </w:t>
      </w:r>
      <w:proofErr w:type="spellStart"/>
      <w:r w:rsidR="002B0292">
        <w:t>gNB</w:t>
      </w:r>
      <w:proofErr w:type="spellEnd"/>
      <w:r w:rsidR="002B0292">
        <w:t xml:space="preserve"> measurements</w:t>
      </w:r>
      <w:r>
        <w:t>:</w:t>
      </w:r>
    </w:p>
    <w:tbl>
      <w:tblPr>
        <w:tblStyle w:val="TableGrid"/>
        <w:tblW w:w="0" w:type="auto"/>
        <w:tblLook w:val="04A0" w:firstRow="1" w:lastRow="0" w:firstColumn="1" w:lastColumn="0" w:noHBand="0" w:noVBand="1"/>
      </w:tblPr>
      <w:tblGrid>
        <w:gridCol w:w="9962"/>
      </w:tblGrid>
      <w:tr w:rsidR="00CA1B8A" w:rsidRPr="002B0292" w14:paraId="16783F62" w14:textId="77777777" w:rsidTr="00CA1B8A">
        <w:tc>
          <w:tcPr>
            <w:tcW w:w="9962" w:type="dxa"/>
          </w:tcPr>
          <w:p w14:paraId="79503E70" w14:textId="7AA75F14" w:rsidR="00CA1B8A" w:rsidRPr="002B0292" w:rsidRDefault="00CA1B8A" w:rsidP="00CA1B8A">
            <w:pPr>
              <w:pStyle w:val="3GPPAgreements"/>
              <w:rPr>
                <w:szCs w:val="22"/>
                <w:lang w:val="en-GB"/>
              </w:rPr>
            </w:pPr>
            <w:r w:rsidRPr="002B0292">
              <w:rPr>
                <w:szCs w:val="22"/>
              </w:rPr>
              <w:t>If necessary, define physical-layer procedures to support UE/</w:t>
            </w:r>
            <w:proofErr w:type="spellStart"/>
            <w:r w:rsidRPr="002B0292">
              <w:rPr>
                <w:szCs w:val="22"/>
              </w:rPr>
              <w:t>gNB</w:t>
            </w:r>
            <w:proofErr w:type="spellEnd"/>
            <w:r w:rsidRPr="002B0292">
              <w:rPr>
                <w:szCs w:val="22"/>
              </w:rPr>
              <w:t xml:space="preserve"> measurements for NR positioning [RAN1]</w:t>
            </w:r>
          </w:p>
        </w:tc>
      </w:tr>
    </w:tbl>
    <w:p w14:paraId="789F00C1" w14:textId="0C71DA5D" w:rsidR="004654D5" w:rsidRPr="005D4817" w:rsidRDefault="004654D5" w:rsidP="004654D5">
      <w:pPr>
        <w:pStyle w:val="3GPPAgreements"/>
        <w:numPr>
          <w:ilvl w:val="0"/>
          <w:numId w:val="0"/>
        </w:numPr>
      </w:pPr>
      <w:r>
        <w:t xml:space="preserve">According to the agreement made at the last meeting the </w:t>
      </w:r>
      <w:r w:rsidRPr="005D4817">
        <w:t>potential physical layer procedures to support UE/</w:t>
      </w:r>
      <w:proofErr w:type="spellStart"/>
      <w:r w:rsidRPr="005D4817">
        <w:t>gNB</w:t>
      </w:r>
      <w:proofErr w:type="spellEnd"/>
      <w:r w:rsidRPr="005D4817">
        <w:t xml:space="preserve"> measurements for NR positioning may include:</w:t>
      </w:r>
    </w:p>
    <w:p w14:paraId="06ECE20E" w14:textId="1C961DE5" w:rsidR="004654D5" w:rsidRPr="008726CA" w:rsidRDefault="004654D5" w:rsidP="008726CA">
      <w:pPr>
        <w:pStyle w:val="3GPPAgreements"/>
      </w:pPr>
      <w:r w:rsidRPr="008726CA">
        <w:t>UE procedures for receiving DL PRS</w:t>
      </w:r>
    </w:p>
    <w:p w14:paraId="42D4188C" w14:textId="754C76D9" w:rsidR="004654D5" w:rsidRPr="008726CA" w:rsidRDefault="008726CA" w:rsidP="005926B1">
      <w:pPr>
        <w:pStyle w:val="3GPPAgreements"/>
      </w:pPr>
      <w:r>
        <w:tab/>
      </w:r>
      <w:r w:rsidR="004654D5" w:rsidRPr="008726CA">
        <w:t>UE procedures for transmitting UL PRS</w:t>
      </w:r>
    </w:p>
    <w:p w14:paraId="29722EB1" w14:textId="11785733" w:rsidR="004654D5" w:rsidRPr="008726CA" w:rsidRDefault="004654D5" w:rsidP="008726CA">
      <w:pPr>
        <w:pStyle w:val="3GPPAgreements"/>
      </w:pPr>
      <w:proofErr w:type="spellStart"/>
      <w:r w:rsidRPr="008726CA">
        <w:t>gNB</w:t>
      </w:r>
      <w:proofErr w:type="spellEnd"/>
      <w:r w:rsidRPr="008726CA">
        <w:t xml:space="preserve"> procedures to support NR positioning measurements</w:t>
      </w:r>
    </w:p>
    <w:p w14:paraId="2FEA9290" w14:textId="21993A41" w:rsidR="004D232A" w:rsidRPr="00536941" w:rsidRDefault="004D232A" w:rsidP="00536941">
      <w:pPr>
        <w:pStyle w:val="3GPPText"/>
        <w:rPr>
          <w:lang w:val="en-GB"/>
        </w:rPr>
      </w:pPr>
      <w:r>
        <w:rPr>
          <w:lang w:val="en-GB"/>
        </w:rPr>
        <w:t xml:space="preserve">In this document, we discuss </w:t>
      </w:r>
      <w:r w:rsidR="00CA1B8A">
        <w:rPr>
          <w:lang w:val="en-GB"/>
        </w:rPr>
        <w:t xml:space="preserve">procedures </w:t>
      </w:r>
      <w:r w:rsidR="009D0F69">
        <w:rPr>
          <w:lang w:val="en-GB"/>
        </w:rPr>
        <w:t xml:space="preserve">for NR Positioning. Our views on other NR Positioning aspects are </w:t>
      </w:r>
      <w:proofErr w:type="gramStart"/>
      <w:r w:rsidR="009D0F69">
        <w:rPr>
          <w:lang w:val="en-GB"/>
        </w:rPr>
        <w:t>provided</w:t>
      </w:r>
      <w:proofErr w:type="gramEnd"/>
      <w:r w:rsidR="009D0F69">
        <w:rPr>
          <w:lang w:val="en-GB"/>
        </w:rPr>
        <w:t xml:space="preserve"> in our companion contribution </w:t>
      </w:r>
      <w:r w:rsidR="004A0BFD">
        <w:rPr>
          <w:lang w:val="en-GB"/>
        </w:rPr>
        <w:fldChar w:fldCharType="begin"/>
      </w:r>
      <w:r w:rsidR="004A0BFD">
        <w:rPr>
          <w:lang w:val="en-GB"/>
        </w:rPr>
        <w:instrText xml:space="preserve"> REF _Ref7776137 \n \h </w:instrText>
      </w:r>
      <w:r w:rsidR="004A0BFD">
        <w:rPr>
          <w:lang w:val="en-GB"/>
        </w:rPr>
      </w:r>
      <w:r w:rsidR="004A0BFD">
        <w:rPr>
          <w:lang w:val="en-GB"/>
        </w:rPr>
        <w:fldChar w:fldCharType="separate"/>
      </w:r>
      <w:r w:rsidR="004A0BFD">
        <w:rPr>
          <w:lang w:val="en-GB"/>
        </w:rPr>
        <w:t>[2]</w:t>
      </w:r>
      <w:r w:rsidR="004A0BFD">
        <w:rPr>
          <w:lang w:val="en-GB"/>
        </w:rPr>
        <w:fldChar w:fldCharType="end"/>
      </w:r>
      <w:r w:rsidR="004A0BFD">
        <w:rPr>
          <w:lang w:val="en-GB"/>
        </w:rPr>
        <w:t>-</w:t>
      </w:r>
      <w:r w:rsidR="004A0BFD">
        <w:rPr>
          <w:lang w:val="en-GB"/>
        </w:rPr>
        <w:fldChar w:fldCharType="begin"/>
      </w:r>
      <w:r w:rsidR="004A0BFD">
        <w:rPr>
          <w:lang w:val="en-GB"/>
        </w:rPr>
        <w:instrText xml:space="preserve"> REF _Ref7776138 \n \h </w:instrText>
      </w:r>
      <w:r w:rsidR="004A0BFD">
        <w:rPr>
          <w:lang w:val="en-GB"/>
        </w:rPr>
      </w:r>
      <w:r w:rsidR="004A0BFD">
        <w:rPr>
          <w:lang w:val="en-GB"/>
        </w:rPr>
        <w:fldChar w:fldCharType="separate"/>
      </w:r>
      <w:r w:rsidR="004A0BFD">
        <w:rPr>
          <w:lang w:val="en-GB"/>
        </w:rPr>
        <w:t>[4]</w:t>
      </w:r>
      <w:r w:rsidR="004A0BFD">
        <w:rPr>
          <w:lang w:val="en-GB"/>
        </w:rPr>
        <w:fldChar w:fldCharType="end"/>
      </w:r>
      <w:r w:rsidR="004654D5">
        <w:rPr>
          <w:lang w:val="en-GB"/>
        </w:rPr>
        <w:t>.</w:t>
      </w:r>
    </w:p>
    <w:p w14:paraId="05BB4BB8" w14:textId="055683C5" w:rsidR="00C508BE" w:rsidRDefault="00C508BE" w:rsidP="00C508BE">
      <w:pPr>
        <w:pStyle w:val="3GPPH1"/>
        <w:tabs>
          <w:tab w:val="clear" w:pos="432"/>
          <w:tab w:val="num" w:pos="426"/>
        </w:tabs>
      </w:pPr>
      <w:r>
        <w:t>UE Procedures for DL PRS Reception</w:t>
      </w:r>
    </w:p>
    <w:p w14:paraId="6F391A89" w14:textId="5FC8AA69" w:rsidR="00C508BE" w:rsidRDefault="00C508BE" w:rsidP="00884942">
      <w:pPr>
        <w:pStyle w:val="Heading2"/>
        <w:tabs>
          <w:tab w:val="clear" w:pos="5255"/>
          <w:tab w:val="num" w:pos="300"/>
        </w:tabs>
        <w:ind w:left="284" w:hanging="284"/>
      </w:pPr>
      <w:r>
        <w:t>Relationship w/ DL PRS BWPs</w:t>
      </w:r>
    </w:p>
    <w:p w14:paraId="303E6C84" w14:textId="4917F0F3" w:rsidR="00C508BE" w:rsidRDefault="00CE2AE2" w:rsidP="00CE2AE2">
      <w:pPr>
        <w:pStyle w:val="3GPPText"/>
      </w:pPr>
      <w:r>
        <w:t>At the previous RAN1 WG meeting, the following agreements were made with respect to configured DL BWPs and UE behavior in terms of DL PRS processing. The main discussion point here is whether UE is expected to process DL PRS signals outside of the BW of the configured DL BWPs in case of intra-frequency measurements.</w:t>
      </w:r>
    </w:p>
    <w:tbl>
      <w:tblPr>
        <w:tblStyle w:val="TableGrid"/>
        <w:tblW w:w="0" w:type="auto"/>
        <w:tblLook w:val="04A0" w:firstRow="1" w:lastRow="0" w:firstColumn="1" w:lastColumn="0" w:noHBand="0" w:noVBand="1"/>
      </w:tblPr>
      <w:tblGrid>
        <w:gridCol w:w="9962"/>
      </w:tblGrid>
      <w:tr w:rsidR="00C508BE" w14:paraId="28ECDF55" w14:textId="77777777" w:rsidTr="005926B1">
        <w:tc>
          <w:tcPr>
            <w:tcW w:w="9962" w:type="dxa"/>
          </w:tcPr>
          <w:p w14:paraId="6743A926" w14:textId="77777777" w:rsidR="00C508BE" w:rsidRDefault="00C508BE" w:rsidP="005926B1">
            <w:pPr>
              <w:pStyle w:val="3GPPAgreements"/>
            </w:pPr>
            <w:r>
              <w:t>T</w:t>
            </w:r>
            <w:r w:rsidRPr="005D4817">
              <w:t>he DL PRS configuration provided to the UE is independent of the configured DL BWPs of the UE</w:t>
            </w:r>
          </w:p>
          <w:p w14:paraId="50D316D4" w14:textId="77777777" w:rsidR="00C508BE" w:rsidRDefault="00C508BE" w:rsidP="005926B1">
            <w:pPr>
              <w:pStyle w:val="3GPPAgreements"/>
            </w:pPr>
            <w:r>
              <w:t>For intra-frequency measurements:</w:t>
            </w:r>
          </w:p>
          <w:p w14:paraId="4D1F9D61" w14:textId="77777777" w:rsidR="00C508BE" w:rsidRDefault="00C508BE" w:rsidP="005926B1">
            <w:pPr>
              <w:pStyle w:val="3GPPAgreements"/>
              <w:numPr>
                <w:ilvl w:val="1"/>
                <w:numId w:val="8"/>
              </w:numPr>
            </w:pPr>
            <w:r>
              <w:t>The UE is expected to measure the DL PRS resource outside the active DL BWP or with a numerology different from the numerology of the active DL BWP if the measurement is made during a configured measurement gap.</w:t>
            </w:r>
          </w:p>
          <w:p w14:paraId="50E56E53" w14:textId="77777777" w:rsidR="00C508BE" w:rsidRDefault="00C508BE" w:rsidP="005926B1">
            <w:pPr>
              <w:pStyle w:val="3GPPAgreements"/>
              <w:numPr>
                <w:ilvl w:val="2"/>
                <w:numId w:val="8"/>
              </w:numPr>
            </w:pPr>
            <w:r>
              <w:t>Select from one of the following options for the measurement bandwidth</w:t>
            </w:r>
          </w:p>
          <w:p w14:paraId="0CC64910" w14:textId="77777777" w:rsidR="00C508BE" w:rsidRDefault="00C508BE" w:rsidP="005926B1">
            <w:pPr>
              <w:pStyle w:val="3GPPAgreements"/>
              <w:numPr>
                <w:ilvl w:val="3"/>
                <w:numId w:val="8"/>
              </w:numPr>
            </w:pPr>
            <w:r>
              <w:t>Option 1: The UE measurement is within the DL BWP configuration</w:t>
            </w:r>
          </w:p>
          <w:p w14:paraId="2DED954C" w14:textId="77777777" w:rsidR="00C508BE" w:rsidRDefault="00C508BE" w:rsidP="005926B1">
            <w:pPr>
              <w:pStyle w:val="3GPPAgreements"/>
              <w:numPr>
                <w:ilvl w:val="3"/>
                <w:numId w:val="8"/>
              </w:numPr>
            </w:pPr>
            <w:r>
              <w:t>Option 2: The UE can measure outside the DL BWP configuration</w:t>
            </w:r>
          </w:p>
          <w:p w14:paraId="0E855E14" w14:textId="77777777" w:rsidR="00C508BE" w:rsidRDefault="00C508BE" w:rsidP="005926B1">
            <w:pPr>
              <w:pStyle w:val="3GPPAgreements"/>
              <w:numPr>
                <w:ilvl w:val="2"/>
                <w:numId w:val="8"/>
              </w:numPr>
            </w:pPr>
            <w:r>
              <w:t xml:space="preserve">FFS: Scenarios when measurements gaps would need to be configured. </w:t>
            </w:r>
          </w:p>
          <w:p w14:paraId="1260DC37" w14:textId="0FA1F3C6" w:rsidR="00C508BE" w:rsidRDefault="00C508BE" w:rsidP="00C508BE">
            <w:pPr>
              <w:pStyle w:val="3GPPAgreements"/>
              <w:numPr>
                <w:ilvl w:val="1"/>
                <w:numId w:val="8"/>
              </w:numPr>
            </w:pPr>
            <w:r>
              <w:t>When not configured with a measurement gap, the UE is only required to measure DL PRS within the active DL BWP and with the same numerology as the active DL BWP.</w:t>
            </w:r>
          </w:p>
        </w:tc>
      </w:tr>
    </w:tbl>
    <w:p w14:paraId="1304F19C" w14:textId="15E1FA07" w:rsidR="0005202E" w:rsidRPr="00410374" w:rsidRDefault="00CE2AE2" w:rsidP="0005202E">
      <w:pPr>
        <w:pStyle w:val="3GPPText"/>
      </w:pPr>
      <w:r>
        <w:t xml:space="preserve">In our view, for intra-frequency case there is no motivation to process DL PRS signal outside of the BW of configured DL PRS BWPs. We assume that UE (interested in NR DL Positioning) will be configured with at least </w:t>
      </w:r>
      <w:r>
        <w:lastRenderedPageBreak/>
        <w:t xml:space="preserve">one DL BWP which is expected to be aligned with </w:t>
      </w:r>
      <w:r w:rsidR="006030C1">
        <w:t xml:space="preserve">the configured </w:t>
      </w:r>
      <w:r>
        <w:t xml:space="preserve">DL PRS </w:t>
      </w:r>
      <w:r w:rsidR="006030C1">
        <w:t xml:space="preserve">allocation in frequency </w:t>
      </w:r>
      <w:r>
        <w:t xml:space="preserve">and UE DL PRS processing BW capability (e.g. will be configured to the </w:t>
      </w:r>
      <w:proofErr w:type="gramStart"/>
      <w:r>
        <w:t>min(</w:t>
      </w:r>
      <w:proofErr w:type="gramEnd"/>
      <w:r>
        <w:t>DL PRS BW, UE DL PRS processing BW capability)).</w:t>
      </w:r>
      <w:r w:rsidR="006030C1">
        <w:t xml:space="preserve"> In our view, mandating UE to process DL PRS outside of the configured DL BWPs will </w:t>
      </w:r>
      <w:r w:rsidR="00D556D8">
        <w:t>have larger impact on specification w/o clear advantages in terms of NR Posi</w:t>
      </w:r>
      <w:r w:rsidR="005926B1">
        <w:t>tioning performance</w:t>
      </w:r>
      <w:r w:rsidR="005926B1" w:rsidRPr="00410374">
        <w:t xml:space="preserve">. </w:t>
      </w:r>
      <w:r w:rsidR="0005202E" w:rsidRPr="00410374">
        <w:t>One of the configured DL BWPs (</w:t>
      </w:r>
      <w:r w:rsidR="005926B1" w:rsidRPr="00410374">
        <w:t xml:space="preserve">e.g. </w:t>
      </w:r>
      <w:r w:rsidR="0005202E" w:rsidRPr="00410374">
        <w:t xml:space="preserve">associated with </w:t>
      </w:r>
      <w:r w:rsidR="005926B1" w:rsidRPr="00410374">
        <w:t xml:space="preserve">DL </w:t>
      </w:r>
      <w:r w:rsidR="0005202E" w:rsidRPr="00410374">
        <w:t xml:space="preserve">PRS) can be always aligned with NR DL PRS configuration parameters. If UE DL PRS processing bandwidth is less than the bandwidth of the configured DL PRS, </w:t>
      </w:r>
      <w:proofErr w:type="spellStart"/>
      <w:r w:rsidR="0005202E" w:rsidRPr="00410374">
        <w:t>gNB</w:t>
      </w:r>
      <w:proofErr w:type="spellEnd"/>
      <w:r w:rsidR="0005202E" w:rsidRPr="00410374">
        <w:t xml:space="preserve"> can configure the “positioning” DL BWP according to the UE processing capabilities.</w:t>
      </w:r>
    </w:p>
    <w:p w14:paraId="3FB5A352" w14:textId="77777777" w:rsidR="0005202E" w:rsidRPr="00410374" w:rsidRDefault="0005202E" w:rsidP="0005202E">
      <w:pPr>
        <w:pStyle w:val="3GPPText"/>
        <w:rPr>
          <w:highlight w:val="yellow"/>
        </w:rPr>
      </w:pPr>
    </w:p>
    <w:p w14:paraId="36475CBA" w14:textId="77777777" w:rsidR="0005202E" w:rsidRPr="00410374" w:rsidRDefault="0005202E" w:rsidP="004A0BFD">
      <w:pPr>
        <w:pStyle w:val="3GPPAgreements"/>
        <w:numPr>
          <w:ilvl w:val="0"/>
          <w:numId w:val="12"/>
        </w:numPr>
      </w:pPr>
    </w:p>
    <w:p w14:paraId="2F689AFB" w14:textId="27DDA20F" w:rsidR="00410374" w:rsidRPr="00410374" w:rsidRDefault="003B1F48" w:rsidP="00410374">
      <w:pPr>
        <w:pStyle w:val="3GPPAgreements"/>
        <w:numPr>
          <w:ilvl w:val="1"/>
          <w:numId w:val="12"/>
        </w:numPr>
        <w:rPr>
          <w:b/>
        </w:rPr>
      </w:pPr>
      <w:r>
        <w:rPr>
          <w:b/>
        </w:rPr>
        <w:t>For intra-frequency operation s</w:t>
      </w:r>
      <w:r w:rsidR="00410374" w:rsidRPr="00410374">
        <w:rPr>
          <w:b/>
        </w:rPr>
        <w:t>elect Option 1: “The UE measurement is within the DL BWP configuration”</w:t>
      </w:r>
    </w:p>
    <w:p w14:paraId="39EE3551" w14:textId="2189B597" w:rsidR="00410374" w:rsidRPr="00410374" w:rsidRDefault="00410374" w:rsidP="00410374">
      <w:pPr>
        <w:pStyle w:val="3GPPAgreements"/>
        <w:numPr>
          <w:ilvl w:val="1"/>
          <w:numId w:val="12"/>
        </w:numPr>
        <w:rPr>
          <w:b/>
        </w:rPr>
      </w:pPr>
      <w:r w:rsidRPr="00410374">
        <w:rPr>
          <w:b/>
        </w:rPr>
        <w:t>For DL PRS processing, one of the configured DL BWPs is associated with DL PRS allocation</w:t>
      </w:r>
    </w:p>
    <w:p w14:paraId="71582C5C" w14:textId="77777777" w:rsidR="00410374" w:rsidRPr="00410374" w:rsidRDefault="00410374" w:rsidP="00410374">
      <w:pPr>
        <w:pStyle w:val="3GPPAgreements"/>
        <w:numPr>
          <w:ilvl w:val="2"/>
          <w:numId w:val="12"/>
        </w:numPr>
        <w:rPr>
          <w:b/>
        </w:rPr>
      </w:pPr>
      <w:r w:rsidRPr="00410374">
        <w:rPr>
          <w:b/>
        </w:rPr>
        <w:t>UE processes NR DL PRS within DL BWP, associated with NR DL PRS</w:t>
      </w:r>
    </w:p>
    <w:p w14:paraId="6996696F" w14:textId="77777777" w:rsidR="0005202E" w:rsidRPr="0005202E" w:rsidRDefault="0005202E" w:rsidP="0005202E">
      <w:pPr>
        <w:pStyle w:val="3GPPText"/>
        <w:rPr>
          <w:highlight w:val="yellow"/>
        </w:rPr>
      </w:pPr>
    </w:p>
    <w:p w14:paraId="4A57B64B" w14:textId="6FEBF577" w:rsidR="0005202E" w:rsidRPr="00410374" w:rsidRDefault="0005202E" w:rsidP="0005202E">
      <w:pPr>
        <w:pStyle w:val="3GPPText"/>
      </w:pPr>
      <w:r w:rsidRPr="00410374">
        <w:t xml:space="preserve">In order to process DL PRS, a UE (interested in positioning) may need to switch </w:t>
      </w:r>
      <w:r w:rsidR="003B1F48">
        <w:t xml:space="preserve">from </w:t>
      </w:r>
      <w:r w:rsidRPr="00410374">
        <w:t xml:space="preserve">active DL BWP </w:t>
      </w:r>
      <w:r w:rsidR="003B1F48">
        <w:t xml:space="preserve">to </w:t>
      </w:r>
      <w:r w:rsidRPr="00410374">
        <w:t>“positioning” DL BWP</w:t>
      </w:r>
      <w:r w:rsidR="003B1F48">
        <w:t xml:space="preserve"> and back</w:t>
      </w:r>
      <w:r w:rsidRPr="00410374">
        <w:t>. The UE does not need to switch, if “positioning” DL BWP is allocated within active DL BWP.</w:t>
      </w:r>
    </w:p>
    <w:p w14:paraId="21F93576" w14:textId="77777777" w:rsidR="0005202E" w:rsidRPr="005F046B" w:rsidRDefault="0005202E" w:rsidP="005F046B">
      <w:pPr>
        <w:pStyle w:val="3GPPText"/>
        <w:rPr>
          <w:highlight w:val="yellow"/>
        </w:rPr>
      </w:pPr>
    </w:p>
    <w:p w14:paraId="7084BE04" w14:textId="77777777" w:rsidR="0005202E" w:rsidRPr="00410374" w:rsidRDefault="0005202E" w:rsidP="0005202E">
      <w:pPr>
        <w:pStyle w:val="3GPPAgreements"/>
        <w:numPr>
          <w:ilvl w:val="0"/>
          <w:numId w:val="12"/>
        </w:numPr>
      </w:pPr>
    </w:p>
    <w:p w14:paraId="2F7A8A9A" w14:textId="77777777" w:rsidR="0005202E" w:rsidRPr="00410374" w:rsidRDefault="0005202E" w:rsidP="0005202E">
      <w:pPr>
        <w:pStyle w:val="3GPPText"/>
        <w:numPr>
          <w:ilvl w:val="1"/>
          <w:numId w:val="13"/>
        </w:numPr>
        <w:rPr>
          <w:b/>
        </w:rPr>
      </w:pPr>
      <w:r w:rsidRPr="00410374">
        <w:rPr>
          <w:b/>
        </w:rPr>
        <w:t>Assumptions of DL BWP switching are reused for DL PRS processing</w:t>
      </w:r>
    </w:p>
    <w:p w14:paraId="73AE4D1C" w14:textId="6DD03351" w:rsidR="00CD68AD" w:rsidRDefault="00CD68AD" w:rsidP="00410374">
      <w:pPr>
        <w:pStyle w:val="3GPPText"/>
      </w:pPr>
    </w:p>
    <w:p w14:paraId="6A1225EA" w14:textId="6E25617C" w:rsidR="003B1F48" w:rsidRDefault="005F046B" w:rsidP="00410374">
      <w:pPr>
        <w:pStyle w:val="3GPPText"/>
      </w:pPr>
      <w:r>
        <w:t xml:space="preserve">In order to process DL PRS signals, UE is expected to be configured with measurement gap. </w:t>
      </w:r>
      <w:r w:rsidR="003B1F48">
        <w:t xml:space="preserve">UE is not expected to receive other </w:t>
      </w:r>
      <w:r>
        <w:t xml:space="preserve">DL channel / </w:t>
      </w:r>
      <w:r w:rsidR="003B1F48">
        <w:t>signals when it performs measurements of DL PRS signals.</w:t>
      </w:r>
    </w:p>
    <w:p w14:paraId="0EF18A93" w14:textId="77777777" w:rsidR="008D27EF" w:rsidRDefault="008D27EF" w:rsidP="008D27EF">
      <w:pPr>
        <w:pStyle w:val="3GPPText"/>
        <w:rPr>
          <w:highlight w:val="yellow"/>
        </w:rPr>
      </w:pPr>
    </w:p>
    <w:p w14:paraId="635DCF77" w14:textId="77777777" w:rsidR="008D27EF" w:rsidRPr="00410374" w:rsidRDefault="008D27EF" w:rsidP="008D27EF">
      <w:pPr>
        <w:pStyle w:val="3GPPAgreements"/>
        <w:numPr>
          <w:ilvl w:val="0"/>
          <w:numId w:val="12"/>
        </w:numPr>
      </w:pPr>
    </w:p>
    <w:p w14:paraId="20ECEC90" w14:textId="5BB56543" w:rsidR="008D27EF" w:rsidRPr="008D27EF" w:rsidRDefault="008D27EF" w:rsidP="008D27EF">
      <w:pPr>
        <w:pStyle w:val="3GPPText"/>
        <w:numPr>
          <w:ilvl w:val="1"/>
          <w:numId w:val="13"/>
        </w:numPr>
        <w:rPr>
          <w:b/>
        </w:rPr>
      </w:pPr>
      <w:r>
        <w:rPr>
          <w:b/>
        </w:rPr>
        <w:t xml:space="preserve">A </w:t>
      </w:r>
      <w:r w:rsidRPr="008D27EF">
        <w:rPr>
          <w:b/>
        </w:rPr>
        <w:t>UE is expected to be configured with measurement gap</w:t>
      </w:r>
      <w:r>
        <w:rPr>
          <w:b/>
        </w:rPr>
        <w:t xml:space="preserve"> to process </w:t>
      </w:r>
      <w:r w:rsidRPr="00410374">
        <w:rPr>
          <w:b/>
        </w:rPr>
        <w:t>DL PRS</w:t>
      </w:r>
    </w:p>
    <w:p w14:paraId="56D90642" w14:textId="58FAAE34" w:rsidR="008D27EF" w:rsidRPr="00410374" w:rsidRDefault="008D27EF" w:rsidP="008D27EF">
      <w:pPr>
        <w:pStyle w:val="3GPPText"/>
        <w:numPr>
          <w:ilvl w:val="1"/>
          <w:numId w:val="13"/>
        </w:numPr>
        <w:rPr>
          <w:b/>
        </w:rPr>
      </w:pPr>
      <w:r w:rsidRPr="008D27EF">
        <w:rPr>
          <w:b/>
        </w:rPr>
        <w:t>UE is not expected to receive other DL channel / signals when it performs measurements of DL PRS signals</w:t>
      </w:r>
    </w:p>
    <w:p w14:paraId="2E51B09F" w14:textId="77777777" w:rsidR="008D27EF" w:rsidRPr="00410374" w:rsidRDefault="008D27EF" w:rsidP="00410374">
      <w:pPr>
        <w:pStyle w:val="3GPPText"/>
        <w:rPr>
          <w:highlight w:val="yellow"/>
        </w:rPr>
      </w:pPr>
    </w:p>
    <w:p w14:paraId="5B7E48D2" w14:textId="382DC9DE" w:rsidR="00457419" w:rsidRDefault="00457419" w:rsidP="00C508BE">
      <w:pPr>
        <w:pStyle w:val="Heading2"/>
        <w:tabs>
          <w:tab w:val="clear" w:pos="5255"/>
          <w:tab w:val="num" w:pos="300"/>
        </w:tabs>
        <w:ind w:left="284" w:hanging="284"/>
      </w:pPr>
      <w:r>
        <w:rPr>
          <w:lang w:val="en-US"/>
        </w:rPr>
        <w:t xml:space="preserve">Support of </w:t>
      </w:r>
      <w:r>
        <w:t>UE RX Beamforming</w:t>
      </w:r>
    </w:p>
    <w:p w14:paraId="05490234" w14:textId="2B955501" w:rsidR="00AE33F1" w:rsidRPr="00070445" w:rsidRDefault="00CD68AD" w:rsidP="001B5ACD">
      <w:pPr>
        <w:pStyle w:val="3GPPText"/>
        <w:rPr>
          <w:highlight w:val="yellow"/>
        </w:rPr>
      </w:pPr>
      <w:r w:rsidRPr="00F56B42">
        <w:rPr>
          <w:lang w:val="en-GB"/>
        </w:rPr>
        <w:t xml:space="preserve">Under proper configuration of DL PRS Resources </w:t>
      </w:r>
      <w:r w:rsidR="00F56B42" w:rsidRPr="00F56B42">
        <w:rPr>
          <w:lang w:val="en-GB"/>
        </w:rPr>
        <w:t>and DL PRS Resource Sets, a UE may train Rx beam</w:t>
      </w:r>
      <w:r w:rsidR="008D27EF">
        <w:rPr>
          <w:lang w:val="en-GB"/>
        </w:rPr>
        <w:t>s</w:t>
      </w:r>
      <w:r w:rsidR="00F56B42" w:rsidRPr="00F56B42">
        <w:rPr>
          <w:lang w:val="en-GB"/>
        </w:rPr>
        <w:t xml:space="preserve"> and apply it for </w:t>
      </w:r>
      <w:r w:rsidR="00F56B42">
        <w:rPr>
          <w:lang w:val="en-GB"/>
        </w:rPr>
        <w:t xml:space="preserve">DL PRS </w:t>
      </w:r>
      <w:r w:rsidR="00F56B42" w:rsidRPr="00F56B42">
        <w:rPr>
          <w:lang w:val="en-GB"/>
        </w:rPr>
        <w:t>reception</w:t>
      </w:r>
      <w:r w:rsidR="008D27EF">
        <w:rPr>
          <w:lang w:val="en-GB"/>
        </w:rPr>
        <w:t>,</w:t>
      </w:r>
      <w:r w:rsidR="008D27EF" w:rsidRPr="008D27EF">
        <w:rPr>
          <w:lang w:val="en-GB"/>
        </w:rPr>
        <w:t xml:space="preserve"> </w:t>
      </w:r>
      <w:r w:rsidR="008D27EF" w:rsidRPr="00F56B42">
        <w:rPr>
          <w:lang w:val="en-GB"/>
        </w:rPr>
        <w:t>if it is capable</w:t>
      </w:r>
      <w:r w:rsidR="00AE33F1" w:rsidRPr="00F56B42">
        <w:rPr>
          <w:lang w:val="en-GB"/>
        </w:rPr>
        <w:t>, otherwise UE may use fixed RX beam. Subject to DL PRS Resource Set / Resource configuration, UE may select RX beam for each DL PRS Resource.</w:t>
      </w:r>
      <w:r w:rsidR="008D27EF">
        <w:rPr>
          <w:lang w:val="en-GB"/>
        </w:rPr>
        <w:t xml:space="preserve"> In order to assist RX beam selection by UE, the following options were identified by RAN1 WG:</w:t>
      </w:r>
    </w:p>
    <w:tbl>
      <w:tblPr>
        <w:tblStyle w:val="TableGrid"/>
        <w:tblW w:w="0" w:type="auto"/>
        <w:tblLook w:val="04A0" w:firstRow="1" w:lastRow="0" w:firstColumn="1" w:lastColumn="0" w:noHBand="0" w:noVBand="1"/>
      </w:tblPr>
      <w:tblGrid>
        <w:gridCol w:w="9962"/>
      </w:tblGrid>
      <w:tr w:rsidR="00457419" w:rsidRPr="00070445" w14:paraId="66F374A1" w14:textId="77777777" w:rsidTr="005926B1">
        <w:tc>
          <w:tcPr>
            <w:tcW w:w="9962" w:type="dxa"/>
          </w:tcPr>
          <w:p w14:paraId="08EBC6A4" w14:textId="77777777" w:rsidR="00457419" w:rsidRPr="008D27EF" w:rsidRDefault="00457419" w:rsidP="005926B1">
            <w:pPr>
              <w:pStyle w:val="3GPPAgreements"/>
            </w:pPr>
            <w:r w:rsidRPr="008D27EF">
              <w:t>For positioning purposes, to assist UE to perform Rx beamforming, consider one or more of the following options:</w:t>
            </w:r>
          </w:p>
          <w:p w14:paraId="58303427" w14:textId="77777777" w:rsidR="00457419" w:rsidRPr="008D27EF" w:rsidRDefault="00457419" w:rsidP="005926B1">
            <w:pPr>
              <w:pStyle w:val="3GPPAgreements"/>
              <w:numPr>
                <w:ilvl w:val="1"/>
                <w:numId w:val="8"/>
              </w:numPr>
            </w:pPr>
            <w:r w:rsidRPr="008D27EF">
              <w:t xml:space="preserve">Option 1: The DL PRS can be configured to be </w:t>
            </w:r>
            <w:proofErr w:type="spellStart"/>
            <w:r w:rsidRPr="008D27EF">
              <w:t>QCLed</w:t>
            </w:r>
            <w:proofErr w:type="spellEnd"/>
            <w:r w:rsidRPr="008D27EF">
              <w:t xml:space="preserve"> Type D with a DL Reference Signal from a serving or neighboring cell.</w:t>
            </w:r>
          </w:p>
          <w:p w14:paraId="4C4DAD4F" w14:textId="77777777" w:rsidR="00457419" w:rsidRPr="008D27EF" w:rsidRDefault="00457419" w:rsidP="005926B1">
            <w:pPr>
              <w:pStyle w:val="3GPPAgreements"/>
              <w:numPr>
                <w:ilvl w:val="2"/>
                <w:numId w:val="8"/>
              </w:numPr>
            </w:pPr>
            <w:r w:rsidRPr="008D27EF">
              <w:t xml:space="preserve">Discuss further which DL reference signal can be used (e.g., SSB, CSI-RS, </w:t>
            </w:r>
            <w:proofErr w:type="gramStart"/>
            <w:r w:rsidRPr="008D27EF">
              <w:t>DL</w:t>
            </w:r>
            <w:proofErr w:type="gramEnd"/>
            <w:r w:rsidRPr="008D27EF">
              <w:t>-PRS).</w:t>
            </w:r>
          </w:p>
          <w:p w14:paraId="5AFE942D" w14:textId="77777777" w:rsidR="00457419" w:rsidRPr="008D27EF" w:rsidRDefault="00457419" w:rsidP="005926B1">
            <w:pPr>
              <w:pStyle w:val="3GPPAgreements"/>
              <w:numPr>
                <w:ilvl w:val="1"/>
                <w:numId w:val="8"/>
              </w:numPr>
            </w:pPr>
            <w:r w:rsidRPr="008D27EF">
              <w:t xml:space="preserve">Option 2: The UE may perform </w:t>
            </w:r>
            <w:proofErr w:type="gramStart"/>
            <w:r w:rsidRPr="008D27EF">
              <w:t>a</w:t>
            </w:r>
            <w:proofErr w:type="gramEnd"/>
            <w:r w:rsidRPr="008D27EF">
              <w:t xml:space="preserve"> Rx beam sweeping on DL PRS resources which are transmitted with the same downlink spatial domain transmission filter.</w:t>
            </w:r>
          </w:p>
          <w:p w14:paraId="73877270" w14:textId="77777777" w:rsidR="00457419" w:rsidRPr="008D27EF" w:rsidRDefault="00457419" w:rsidP="005926B1">
            <w:pPr>
              <w:pStyle w:val="3GPPAgreements"/>
              <w:numPr>
                <w:ilvl w:val="1"/>
                <w:numId w:val="8"/>
              </w:numPr>
            </w:pPr>
            <w:r w:rsidRPr="008D27EF">
              <w:lastRenderedPageBreak/>
              <w:t xml:space="preserve">Option 3: The UE may use a fixed Rx beam to receive DL PRS resources which are transmitted with different downlink spatial domain transmission filter. </w:t>
            </w:r>
          </w:p>
          <w:p w14:paraId="2E3E28B3" w14:textId="77777777" w:rsidR="00457419" w:rsidRPr="008D27EF" w:rsidRDefault="00457419" w:rsidP="005926B1">
            <w:pPr>
              <w:pStyle w:val="3GPPAgreements"/>
              <w:numPr>
                <w:ilvl w:val="2"/>
                <w:numId w:val="8"/>
              </w:numPr>
            </w:pPr>
            <w:r w:rsidRPr="008D27EF">
              <w:t>FFS: Whether this option can be achieved by Option 1</w:t>
            </w:r>
          </w:p>
          <w:p w14:paraId="21AC382A" w14:textId="77777777" w:rsidR="00457419" w:rsidRPr="008D27EF" w:rsidRDefault="00457419" w:rsidP="005926B1">
            <w:pPr>
              <w:pStyle w:val="3GPPAgreements"/>
              <w:numPr>
                <w:ilvl w:val="1"/>
                <w:numId w:val="8"/>
              </w:numPr>
            </w:pPr>
            <w:r w:rsidRPr="008D27EF">
              <w:t>FFS on specification impacts.</w:t>
            </w:r>
          </w:p>
        </w:tc>
      </w:tr>
    </w:tbl>
    <w:p w14:paraId="26EDA348" w14:textId="60B801C1" w:rsidR="006F6B37" w:rsidRDefault="006F6B37" w:rsidP="006F6B37">
      <w:pPr>
        <w:pStyle w:val="3GPPText"/>
      </w:pPr>
      <w:r>
        <w:lastRenderedPageBreak/>
        <w:t xml:space="preserve">Regarding quasi-collocation, we think it is beneficial to indicate it to UE. These aspects are discussed in more </w:t>
      </w:r>
      <w:r w:rsidRPr="000929AF">
        <w:t>details in the next sub-section of this contribution.</w:t>
      </w:r>
    </w:p>
    <w:p w14:paraId="744FB7E8" w14:textId="77777777" w:rsidR="00E970AA" w:rsidRPr="000929AF" w:rsidRDefault="00E970AA" w:rsidP="006F6B37">
      <w:pPr>
        <w:pStyle w:val="3GPPText"/>
      </w:pPr>
    </w:p>
    <w:p w14:paraId="059DBC21" w14:textId="77777777" w:rsidR="006F6B37" w:rsidRPr="000929AF" w:rsidRDefault="006F6B37" w:rsidP="004A0BFD">
      <w:pPr>
        <w:pStyle w:val="3GPPAgreements"/>
        <w:numPr>
          <w:ilvl w:val="0"/>
          <w:numId w:val="12"/>
        </w:numPr>
        <w:rPr>
          <w:b/>
          <w:lang w:val="en-GB"/>
        </w:rPr>
      </w:pPr>
    </w:p>
    <w:p w14:paraId="64F4ED8E" w14:textId="52276DB4" w:rsidR="006F6B37" w:rsidRPr="000929AF" w:rsidRDefault="006F6B37" w:rsidP="00DF3CFC">
      <w:pPr>
        <w:pStyle w:val="3GPPText"/>
        <w:numPr>
          <w:ilvl w:val="1"/>
          <w:numId w:val="14"/>
        </w:numPr>
        <w:rPr>
          <w:b/>
          <w:lang w:val="en-GB"/>
        </w:rPr>
      </w:pPr>
      <w:r w:rsidRPr="000929AF">
        <w:rPr>
          <w:b/>
          <w:lang w:val="en-GB"/>
        </w:rPr>
        <w:t xml:space="preserve">Confirm Option 1 – The DL PRS can be configured to be </w:t>
      </w:r>
      <w:proofErr w:type="spellStart"/>
      <w:r w:rsidRPr="000929AF">
        <w:rPr>
          <w:b/>
          <w:lang w:val="en-GB"/>
        </w:rPr>
        <w:t>QCLed</w:t>
      </w:r>
      <w:proofErr w:type="spellEnd"/>
      <w:r w:rsidRPr="000929AF">
        <w:rPr>
          <w:b/>
          <w:lang w:val="en-GB"/>
        </w:rPr>
        <w:t xml:space="preserve"> Type D with a DL Reference Signal from a serving or </w:t>
      </w:r>
      <w:r w:rsidR="004B068B" w:rsidRPr="000929AF">
        <w:rPr>
          <w:b/>
          <w:lang w:val="en-GB"/>
        </w:rPr>
        <w:t>neighbouring</w:t>
      </w:r>
      <w:r w:rsidRPr="000929AF">
        <w:rPr>
          <w:b/>
          <w:lang w:val="en-GB"/>
        </w:rPr>
        <w:t xml:space="preserve"> cell</w:t>
      </w:r>
    </w:p>
    <w:p w14:paraId="314F452E" w14:textId="77777777" w:rsidR="00E970AA" w:rsidRDefault="00E970AA" w:rsidP="006F6B37">
      <w:pPr>
        <w:pStyle w:val="3GPPText"/>
      </w:pPr>
    </w:p>
    <w:p w14:paraId="45F4398F" w14:textId="2EE7CB67" w:rsidR="000929AF" w:rsidRDefault="006F6B37" w:rsidP="006F6B37">
      <w:pPr>
        <w:pStyle w:val="3GPPText"/>
      </w:pPr>
      <w:r w:rsidRPr="006F6B37">
        <w:t xml:space="preserve">Regarding Option 2, we assume that at least for periodic </w:t>
      </w:r>
      <w:r>
        <w:t xml:space="preserve">DL PRS Resources, a UE </w:t>
      </w:r>
      <w:r w:rsidRPr="000929AF">
        <w:t>should be allowed to switch RX beam over different transmission periods.</w:t>
      </w:r>
      <w:r w:rsidR="000929AF" w:rsidRPr="000929AF">
        <w:t xml:space="preserve"> Therefore Option 2 should be also supported. We assume the main open question here is whether it should be possible to configure UE with DL PRS Resource Sets, where DL PRS Resources are multiplexed in time and transmitted with the same downlink spatial domain transmission filter antenna port. This aspect is discussed in more details in our companion contribution</w:t>
      </w:r>
      <w:r w:rsidR="000929AF">
        <w:t xml:space="preserve"> </w:t>
      </w:r>
      <w:r w:rsidR="004A0BFD">
        <w:fldChar w:fldCharType="begin"/>
      </w:r>
      <w:r w:rsidR="004A0BFD">
        <w:instrText xml:space="preserve"> REF _Ref7776137 \n \h </w:instrText>
      </w:r>
      <w:r w:rsidR="004A0BFD">
        <w:fldChar w:fldCharType="separate"/>
      </w:r>
      <w:r w:rsidR="004A0BFD">
        <w:t>[2]</w:t>
      </w:r>
      <w:r w:rsidR="004A0BFD">
        <w:fldChar w:fldCharType="end"/>
      </w:r>
      <w:r w:rsidR="000929AF">
        <w:t>.</w:t>
      </w:r>
    </w:p>
    <w:p w14:paraId="64932325" w14:textId="5722782B" w:rsidR="000929AF" w:rsidRDefault="000929AF" w:rsidP="006F6B37">
      <w:pPr>
        <w:pStyle w:val="3GPPText"/>
      </w:pPr>
      <w:r>
        <w:t>Regarding Option 3, as well as overall UE RX beam sweeping behavior in our view many details of the UE RX beam sweeping can be left up to UE implementation including all procedures on whether and how to select UE RX beam.</w:t>
      </w:r>
    </w:p>
    <w:p w14:paraId="0D8F5B4A" w14:textId="77777777" w:rsidR="001E1E2B" w:rsidRDefault="001E1E2B" w:rsidP="006F6B37">
      <w:pPr>
        <w:pStyle w:val="3GPPText"/>
      </w:pPr>
    </w:p>
    <w:p w14:paraId="486A9C5D" w14:textId="77777777" w:rsidR="008D27EF" w:rsidRPr="001E1E2B" w:rsidRDefault="008D27EF" w:rsidP="004A0BFD">
      <w:pPr>
        <w:pStyle w:val="3GPPAgreements"/>
        <w:numPr>
          <w:ilvl w:val="0"/>
          <w:numId w:val="12"/>
        </w:numPr>
        <w:rPr>
          <w:b/>
          <w:lang w:val="en-GB"/>
        </w:rPr>
      </w:pPr>
    </w:p>
    <w:p w14:paraId="76EE861D" w14:textId="77777777" w:rsidR="008D27EF" w:rsidRPr="001E1E2B" w:rsidRDefault="008D27EF" w:rsidP="00DF3CFC">
      <w:pPr>
        <w:pStyle w:val="3GPPText"/>
        <w:numPr>
          <w:ilvl w:val="1"/>
          <w:numId w:val="14"/>
        </w:numPr>
        <w:rPr>
          <w:b/>
          <w:lang w:val="en-GB"/>
        </w:rPr>
      </w:pPr>
      <w:r w:rsidRPr="001E1E2B">
        <w:rPr>
          <w:b/>
          <w:lang w:val="en-GB"/>
        </w:rPr>
        <w:t>UE RX beam-sweeping procedures during DL PRS reception are left up to UE implementation</w:t>
      </w:r>
    </w:p>
    <w:p w14:paraId="379C0E15" w14:textId="77777777" w:rsidR="008D27EF" w:rsidRPr="001E1E2B" w:rsidRDefault="008D27EF" w:rsidP="00DF3CFC">
      <w:pPr>
        <w:pStyle w:val="3GPPText"/>
        <w:numPr>
          <w:ilvl w:val="2"/>
          <w:numId w:val="14"/>
        </w:numPr>
        <w:rPr>
          <w:b/>
          <w:lang w:val="en-GB"/>
        </w:rPr>
      </w:pPr>
      <w:r w:rsidRPr="001E1E2B">
        <w:rPr>
          <w:b/>
          <w:lang w:val="en-GB"/>
        </w:rPr>
        <w:t>i.e. procedures whether and how to select UE RX beam for DL PRS reception are not specified</w:t>
      </w:r>
    </w:p>
    <w:p w14:paraId="78D505BB" w14:textId="77777777" w:rsidR="008D27EF" w:rsidRPr="001E1E2B" w:rsidRDefault="008D27EF" w:rsidP="00DF3CFC">
      <w:pPr>
        <w:pStyle w:val="3GPPText"/>
        <w:numPr>
          <w:ilvl w:val="1"/>
          <w:numId w:val="14"/>
        </w:numPr>
        <w:rPr>
          <w:b/>
          <w:lang w:val="en-GB"/>
        </w:rPr>
      </w:pPr>
      <w:r w:rsidRPr="001E1E2B">
        <w:rPr>
          <w:b/>
          <w:lang w:val="en-GB"/>
        </w:rPr>
        <w:t>RAN1 assumes that for each DL PRS Resource, a UE may select different RX beam and establish association between DL PRS Resources and UE RX beams</w:t>
      </w:r>
    </w:p>
    <w:p w14:paraId="34045481" w14:textId="177717A6" w:rsidR="008D27EF" w:rsidRPr="001E1E2B" w:rsidRDefault="008D27EF" w:rsidP="00DF3CFC">
      <w:pPr>
        <w:pStyle w:val="3GPPText"/>
        <w:numPr>
          <w:ilvl w:val="2"/>
          <w:numId w:val="14"/>
        </w:numPr>
      </w:pPr>
      <w:r w:rsidRPr="001E1E2B">
        <w:rPr>
          <w:b/>
          <w:lang w:val="en-GB"/>
        </w:rPr>
        <w:tab/>
        <w:t>i.e. association of DL PRS Resources with UE RX beams is up to UE implementation</w:t>
      </w:r>
      <w:r w:rsidR="001E1E2B" w:rsidRPr="001E1E2B">
        <w:rPr>
          <w:b/>
          <w:lang w:val="en-GB"/>
        </w:rPr>
        <w:t xml:space="preserve"> including the case when single RX beam is associated with multiple DL PRS Resources</w:t>
      </w:r>
    </w:p>
    <w:p w14:paraId="4ED2F1B4" w14:textId="77777777" w:rsidR="001E1E2B" w:rsidRPr="001E1E2B" w:rsidRDefault="001E1E2B" w:rsidP="001E1E2B">
      <w:pPr>
        <w:pStyle w:val="3GPPText"/>
      </w:pPr>
    </w:p>
    <w:p w14:paraId="21898F46" w14:textId="104152D3" w:rsidR="00C508BE" w:rsidRDefault="00C508BE" w:rsidP="00C508BE">
      <w:pPr>
        <w:pStyle w:val="Heading2"/>
        <w:tabs>
          <w:tab w:val="clear" w:pos="5255"/>
          <w:tab w:val="num" w:pos="300"/>
        </w:tabs>
        <w:ind w:left="284" w:hanging="284"/>
      </w:pPr>
      <w:r>
        <w:t>DL PRS Quasi-Collocation Aspects</w:t>
      </w:r>
    </w:p>
    <w:p w14:paraId="6B3C476D" w14:textId="0D69A945" w:rsidR="00145734" w:rsidRDefault="00145734" w:rsidP="00145734">
      <w:pPr>
        <w:pStyle w:val="3GPPText"/>
      </w:pPr>
      <w:r>
        <w:t>DL PRS can be associated by means of quasi-collocation with other reference signals (e.g. NR Rel.15/16). For that purpose, quasi-collocation signaling can be used.</w:t>
      </w:r>
      <w:r w:rsidR="00EF1A14">
        <w:t xml:space="preserve"> In terms of quasi-collocation signaling the following can be proposed</w:t>
      </w:r>
      <w:r w:rsidR="00BE4F06">
        <w:t xml:space="preserve"> for operation in FR1 and FR2</w:t>
      </w:r>
      <w:r w:rsidR="00EF1A14">
        <w:t>:</w:t>
      </w:r>
    </w:p>
    <w:p w14:paraId="2AA12D6E" w14:textId="07A7D5DB" w:rsidR="00AF4C3C" w:rsidRDefault="00BE4F06" w:rsidP="00BE4F06">
      <w:pPr>
        <w:pStyle w:val="Caption"/>
      </w:pPr>
      <w:r>
        <w:t xml:space="preserve">Table </w:t>
      </w:r>
      <w:r>
        <w:fldChar w:fldCharType="begin"/>
      </w:r>
      <w:r>
        <w:instrText xml:space="preserve"> SEQ Table \* ARABIC </w:instrText>
      </w:r>
      <w:r>
        <w:fldChar w:fldCharType="separate"/>
      </w:r>
      <w:r w:rsidR="004A0BFD">
        <w:rPr>
          <w:noProof/>
        </w:rPr>
        <w:t>1</w:t>
      </w:r>
      <w:r>
        <w:fldChar w:fldCharType="end"/>
      </w:r>
      <w:r>
        <w:t>: DL PRS QCL for FR1</w:t>
      </w:r>
    </w:p>
    <w:tbl>
      <w:tblPr>
        <w:tblStyle w:val="TableGrid"/>
        <w:tblW w:w="0" w:type="auto"/>
        <w:tblLook w:val="04A0" w:firstRow="1" w:lastRow="0" w:firstColumn="1" w:lastColumn="0" w:noHBand="0" w:noVBand="1"/>
      </w:tblPr>
      <w:tblGrid>
        <w:gridCol w:w="1271"/>
        <w:gridCol w:w="2172"/>
        <w:gridCol w:w="2172"/>
      </w:tblGrid>
      <w:tr w:rsidR="00AF4C3C" w14:paraId="1BF77881" w14:textId="77777777" w:rsidTr="00E715F1">
        <w:tc>
          <w:tcPr>
            <w:tcW w:w="1271" w:type="dxa"/>
            <w:vAlign w:val="center"/>
          </w:tcPr>
          <w:p w14:paraId="04589481" w14:textId="77777777" w:rsidR="00AF4C3C" w:rsidRPr="00AF4C3C" w:rsidRDefault="00AF4C3C" w:rsidP="00E715F1">
            <w:pPr>
              <w:pStyle w:val="3GPPText"/>
              <w:spacing w:before="0" w:after="0" w:line="240" w:lineRule="auto"/>
              <w:jc w:val="center"/>
              <w:rPr>
                <w:b/>
              </w:rPr>
            </w:pPr>
            <w:r w:rsidRPr="00AF4C3C">
              <w:rPr>
                <w:b/>
              </w:rPr>
              <w:t>Target RS</w:t>
            </w:r>
          </w:p>
        </w:tc>
        <w:tc>
          <w:tcPr>
            <w:tcW w:w="2172" w:type="dxa"/>
            <w:shd w:val="clear" w:color="auto" w:fill="FFE599" w:themeFill="accent4" w:themeFillTint="66"/>
            <w:vAlign w:val="center"/>
          </w:tcPr>
          <w:p w14:paraId="5545CD89" w14:textId="77777777" w:rsidR="00AF4C3C" w:rsidRPr="00AF4C3C" w:rsidRDefault="00AF4C3C" w:rsidP="00E715F1">
            <w:pPr>
              <w:pStyle w:val="3GPPText"/>
              <w:spacing w:before="0" w:after="0" w:line="240" w:lineRule="auto"/>
              <w:jc w:val="center"/>
              <w:rPr>
                <w:b/>
              </w:rPr>
            </w:pPr>
            <w:r w:rsidRPr="00AF4C3C">
              <w:rPr>
                <w:b/>
              </w:rPr>
              <w:t>DL RS – 1</w:t>
            </w:r>
          </w:p>
        </w:tc>
        <w:tc>
          <w:tcPr>
            <w:tcW w:w="2172" w:type="dxa"/>
            <w:shd w:val="clear" w:color="auto" w:fill="FFE599" w:themeFill="accent4" w:themeFillTint="66"/>
            <w:vAlign w:val="center"/>
          </w:tcPr>
          <w:p w14:paraId="71EAF535" w14:textId="77777777" w:rsidR="00AF4C3C" w:rsidRPr="00AF4C3C" w:rsidRDefault="00AF4C3C" w:rsidP="00E715F1">
            <w:pPr>
              <w:pStyle w:val="3GPPText"/>
              <w:spacing w:before="0" w:after="0"/>
              <w:jc w:val="center"/>
              <w:rPr>
                <w:b/>
              </w:rPr>
            </w:pPr>
            <w:r w:rsidRPr="00AF4C3C">
              <w:rPr>
                <w:b/>
              </w:rPr>
              <w:t>QCL type – 1</w:t>
            </w:r>
          </w:p>
        </w:tc>
      </w:tr>
      <w:tr w:rsidR="00AF4C3C" w14:paraId="60C08CF2" w14:textId="77777777" w:rsidTr="00E715F1">
        <w:trPr>
          <w:trHeight w:val="50"/>
        </w:trPr>
        <w:tc>
          <w:tcPr>
            <w:tcW w:w="1271" w:type="dxa"/>
            <w:vMerge w:val="restart"/>
            <w:vAlign w:val="center"/>
          </w:tcPr>
          <w:p w14:paraId="7FD69DF0" w14:textId="77777777" w:rsidR="00AF4C3C" w:rsidRDefault="00AF4C3C" w:rsidP="00E715F1">
            <w:pPr>
              <w:pStyle w:val="3GPPText"/>
              <w:spacing w:before="0" w:after="0" w:line="240" w:lineRule="auto"/>
              <w:jc w:val="center"/>
            </w:pPr>
            <w:r>
              <w:t>DL PRS</w:t>
            </w:r>
          </w:p>
        </w:tc>
        <w:tc>
          <w:tcPr>
            <w:tcW w:w="2172" w:type="dxa"/>
            <w:shd w:val="clear" w:color="auto" w:fill="FFF2CC" w:themeFill="accent4" w:themeFillTint="33"/>
            <w:vAlign w:val="center"/>
          </w:tcPr>
          <w:p w14:paraId="6775FF6A" w14:textId="77777777" w:rsidR="00AF4C3C" w:rsidRDefault="00AF4C3C" w:rsidP="00E715F1">
            <w:pPr>
              <w:pStyle w:val="3GPPText"/>
              <w:spacing w:before="0" w:after="0" w:line="240" w:lineRule="auto"/>
              <w:jc w:val="center"/>
            </w:pPr>
            <w:r>
              <w:t>SSB</w:t>
            </w:r>
          </w:p>
        </w:tc>
        <w:tc>
          <w:tcPr>
            <w:tcW w:w="2172" w:type="dxa"/>
            <w:shd w:val="clear" w:color="auto" w:fill="FFF2CC" w:themeFill="accent4" w:themeFillTint="33"/>
            <w:vAlign w:val="center"/>
          </w:tcPr>
          <w:p w14:paraId="34D46FD5" w14:textId="77777777" w:rsidR="00AF4C3C" w:rsidRDefault="00AF4C3C" w:rsidP="00E715F1">
            <w:pPr>
              <w:pStyle w:val="3GPPText"/>
              <w:spacing w:before="0" w:after="0"/>
              <w:jc w:val="center"/>
            </w:pPr>
            <w:r>
              <w:t>QCL type C</w:t>
            </w:r>
          </w:p>
        </w:tc>
      </w:tr>
      <w:tr w:rsidR="00AF4C3C" w14:paraId="7E94564F" w14:textId="77777777" w:rsidTr="00E715F1">
        <w:trPr>
          <w:trHeight w:val="50"/>
        </w:trPr>
        <w:tc>
          <w:tcPr>
            <w:tcW w:w="1271" w:type="dxa"/>
            <w:vMerge/>
            <w:vAlign w:val="center"/>
          </w:tcPr>
          <w:p w14:paraId="0A385EB2" w14:textId="77777777" w:rsidR="00AF4C3C" w:rsidRDefault="00AF4C3C" w:rsidP="00E715F1">
            <w:pPr>
              <w:pStyle w:val="3GPPText"/>
              <w:spacing w:before="0" w:after="0" w:line="240" w:lineRule="auto"/>
              <w:jc w:val="center"/>
            </w:pPr>
          </w:p>
        </w:tc>
        <w:tc>
          <w:tcPr>
            <w:tcW w:w="2172" w:type="dxa"/>
            <w:shd w:val="clear" w:color="auto" w:fill="FFF2CC" w:themeFill="accent4" w:themeFillTint="33"/>
            <w:vAlign w:val="center"/>
          </w:tcPr>
          <w:p w14:paraId="2F958804" w14:textId="77777777" w:rsidR="00AF4C3C" w:rsidRDefault="00AF4C3C" w:rsidP="00E715F1">
            <w:pPr>
              <w:pStyle w:val="3GPPText"/>
              <w:spacing w:before="0" w:after="0" w:line="240" w:lineRule="auto"/>
              <w:jc w:val="center"/>
            </w:pPr>
            <w:r>
              <w:t>CSI-RS for Tracking</w:t>
            </w:r>
          </w:p>
        </w:tc>
        <w:tc>
          <w:tcPr>
            <w:tcW w:w="2172" w:type="dxa"/>
            <w:shd w:val="clear" w:color="auto" w:fill="FFF2CC" w:themeFill="accent4" w:themeFillTint="33"/>
            <w:vAlign w:val="center"/>
          </w:tcPr>
          <w:p w14:paraId="168FC185" w14:textId="77777777" w:rsidR="00AF4C3C" w:rsidRDefault="00AF4C3C" w:rsidP="00E715F1">
            <w:pPr>
              <w:pStyle w:val="3GPPText"/>
              <w:spacing w:before="0" w:after="0"/>
              <w:jc w:val="center"/>
            </w:pPr>
            <w:r>
              <w:t>QCL type A</w:t>
            </w:r>
          </w:p>
        </w:tc>
      </w:tr>
      <w:tr w:rsidR="00AF4C3C" w14:paraId="0B500421" w14:textId="77777777" w:rsidTr="00E715F1">
        <w:trPr>
          <w:trHeight w:val="50"/>
        </w:trPr>
        <w:tc>
          <w:tcPr>
            <w:tcW w:w="1271" w:type="dxa"/>
            <w:vMerge/>
            <w:vAlign w:val="center"/>
          </w:tcPr>
          <w:p w14:paraId="1BC01CFF" w14:textId="77777777" w:rsidR="00AF4C3C" w:rsidRDefault="00AF4C3C" w:rsidP="00E715F1">
            <w:pPr>
              <w:pStyle w:val="3GPPText"/>
              <w:spacing w:before="0" w:after="0" w:line="240" w:lineRule="auto"/>
              <w:jc w:val="center"/>
            </w:pPr>
          </w:p>
        </w:tc>
        <w:tc>
          <w:tcPr>
            <w:tcW w:w="2172" w:type="dxa"/>
            <w:shd w:val="clear" w:color="auto" w:fill="FFF2CC" w:themeFill="accent4" w:themeFillTint="33"/>
            <w:vAlign w:val="center"/>
          </w:tcPr>
          <w:p w14:paraId="342525B3" w14:textId="77777777" w:rsidR="00AF4C3C" w:rsidRDefault="00AF4C3C" w:rsidP="00E715F1">
            <w:pPr>
              <w:pStyle w:val="3GPPText"/>
              <w:spacing w:before="0" w:after="0" w:line="240" w:lineRule="auto"/>
              <w:jc w:val="center"/>
            </w:pPr>
            <w:r>
              <w:t>DL PRS</w:t>
            </w:r>
          </w:p>
        </w:tc>
        <w:tc>
          <w:tcPr>
            <w:tcW w:w="2172" w:type="dxa"/>
            <w:shd w:val="clear" w:color="auto" w:fill="FFF2CC" w:themeFill="accent4" w:themeFillTint="33"/>
            <w:vAlign w:val="center"/>
          </w:tcPr>
          <w:p w14:paraId="10240D4F" w14:textId="77777777" w:rsidR="00AF4C3C" w:rsidRDefault="00AF4C3C" w:rsidP="00E715F1">
            <w:pPr>
              <w:pStyle w:val="3GPPText"/>
              <w:spacing w:before="0" w:after="0"/>
              <w:jc w:val="center"/>
            </w:pPr>
            <w:r>
              <w:t>QCL type A</w:t>
            </w:r>
          </w:p>
        </w:tc>
      </w:tr>
    </w:tbl>
    <w:p w14:paraId="1A425209" w14:textId="4965FF01" w:rsidR="00BE4F06" w:rsidRDefault="00AF4C3C" w:rsidP="00BE4F06">
      <w:pPr>
        <w:pStyle w:val="3GPPAgreements"/>
        <w:rPr>
          <w:sz w:val="18"/>
        </w:rPr>
      </w:pPr>
      <w:r w:rsidRPr="00AF4C3C">
        <w:rPr>
          <w:sz w:val="18"/>
        </w:rPr>
        <w:t xml:space="preserve">Note: </w:t>
      </w:r>
      <w:r w:rsidRPr="00AF4C3C">
        <w:rPr>
          <w:b/>
          <w:sz w:val="18"/>
        </w:rPr>
        <w:t>QCL type A</w:t>
      </w:r>
      <w:r w:rsidRPr="00AF4C3C">
        <w:rPr>
          <w:sz w:val="18"/>
        </w:rPr>
        <w:t xml:space="preserve">: Doppler shift, Doppler spread, average delay, delay spread; </w:t>
      </w:r>
      <w:r w:rsidRPr="00AF4C3C">
        <w:rPr>
          <w:b/>
          <w:sz w:val="18"/>
        </w:rPr>
        <w:t>QCL type B</w:t>
      </w:r>
      <w:r w:rsidRPr="00AF4C3C">
        <w:rPr>
          <w:sz w:val="18"/>
        </w:rPr>
        <w:t xml:space="preserve">: Doppler shift, Doppler spread; </w:t>
      </w:r>
      <w:r w:rsidRPr="00AF4C3C">
        <w:rPr>
          <w:sz w:val="18"/>
        </w:rPr>
        <w:br/>
      </w:r>
      <w:r w:rsidRPr="00AF4C3C">
        <w:rPr>
          <w:b/>
          <w:sz w:val="18"/>
        </w:rPr>
        <w:t>QCL type C</w:t>
      </w:r>
      <w:r w:rsidRPr="00AF4C3C">
        <w:rPr>
          <w:sz w:val="18"/>
        </w:rPr>
        <w:t>: Average delay, Doppler shift</w:t>
      </w:r>
      <w:r w:rsidR="00BE4F06">
        <w:rPr>
          <w:sz w:val="18"/>
        </w:rPr>
        <w:t>.</w:t>
      </w:r>
    </w:p>
    <w:p w14:paraId="101AF2F0" w14:textId="2D64934A" w:rsidR="00BE4F06" w:rsidRPr="00BE4F06" w:rsidRDefault="00BE4F06" w:rsidP="00BE4F06">
      <w:pPr>
        <w:pStyle w:val="Caption"/>
      </w:pPr>
      <w:r>
        <w:t xml:space="preserve">Table </w:t>
      </w:r>
      <w:r>
        <w:fldChar w:fldCharType="begin"/>
      </w:r>
      <w:r>
        <w:instrText xml:space="preserve"> SEQ Table \* ARABIC </w:instrText>
      </w:r>
      <w:r>
        <w:fldChar w:fldCharType="separate"/>
      </w:r>
      <w:r w:rsidR="004A0BFD">
        <w:rPr>
          <w:noProof/>
        </w:rPr>
        <w:t>2</w:t>
      </w:r>
      <w:r>
        <w:fldChar w:fldCharType="end"/>
      </w:r>
      <w:r>
        <w:t>: DL PRS QCL for FR2</w:t>
      </w:r>
    </w:p>
    <w:tbl>
      <w:tblPr>
        <w:tblStyle w:val="TableGrid"/>
        <w:tblW w:w="0" w:type="auto"/>
        <w:tblLook w:val="04A0" w:firstRow="1" w:lastRow="0" w:firstColumn="1" w:lastColumn="0" w:noHBand="0" w:noVBand="1"/>
      </w:tblPr>
      <w:tblGrid>
        <w:gridCol w:w="1271"/>
        <w:gridCol w:w="2172"/>
        <w:gridCol w:w="2172"/>
        <w:gridCol w:w="2172"/>
        <w:gridCol w:w="2173"/>
      </w:tblGrid>
      <w:tr w:rsidR="00A04587" w14:paraId="71A9575E" w14:textId="2A01BC3E" w:rsidTr="00A04587">
        <w:tc>
          <w:tcPr>
            <w:tcW w:w="1271" w:type="dxa"/>
          </w:tcPr>
          <w:p w14:paraId="5A6B5134" w14:textId="00F8F399" w:rsidR="00A04587" w:rsidRPr="00AF4C3C" w:rsidRDefault="00A04587" w:rsidP="00A04587">
            <w:pPr>
              <w:pStyle w:val="3GPPText"/>
              <w:spacing w:before="0" w:after="0" w:line="240" w:lineRule="auto"/>
              <w:jc w:val="center"/>
              <w:rPr>
                <w:b/>
              </w:rPr>
            </w:pPr>
            <w:r w:rsidRPr="00AF4C3C">
              <w:rPr>
                <w:b/>
              </w:rPr>
              <w:lastRenderedPageBreak/>
              <w:t>Target RS</w:t>
            </w:r>
          </w:p>
        </w:tc>
        <w:tc>
          <w:tcPr>
            <w:tcW w:w="2172" w:type="dxa"/>
            <w:shd w:val="clear" w:color="auto" w:fill="FFE599" w:themeFill="accent4" w:themeFillTint="66"/>
          </w:tcPr>
          <w:p w14:paraId="62171FBD" w14:textId="59974D1E" w:rsidR="00A04587" w:rsidRPr="00AF4C3C" w:rsidRDefault="00A04587" w:rsidP="00A04587">
            <w:pPr>
              <w:pStyle w:val="3GPPText"/>
              <w:spacing w:before="0" w:after="0" w:line="240" w:lineRule="auto"/>
              <w:jc w:val="center"/>
              <w:rPr>
                <w:b/>
              </w:rPr>
            </w:pPr>
            <w:r w:rsidRPr="00AF4C3C">
              <w:rPr>
                <w:b/>
              </w:rPr>
              <w:t>DL RS – 1</w:t>
            </w:r>
          </w:p>
        </w:tc>
        <w:tc>
          <w:tcPr>
            <w:tcW w:w="2172" w:type="dxa"/>
            <w:shd w:val="clear" w:color="auto" w:fill="FFE599" w:themeFill="accent4" w:themeFillTint="66"/>
          </w:tcPr>
          <w:p w14:paraId="339F75B5" w14:textId="60FA45DB" w:rsidR="00A04587" w:rsidRPr="00AF4C3C" w:rsidRDefault="00A04587" w:rsidP="00AF4C3C">
            <w:pPr>
              <w:pStyle w:val="3GPPText"/>
              <w:spacing w:before="0" w:after="0"/>
              <w:jc w:val="center"/>
              <w:rPr>
                <w:b/>
              </w:rPr>
            </w:pPr>
            <w:r w:rsidRPr="00AF4C3C">
              <w:rPr>
                <w:b/>
              </w:rPr>
              <w:t xml:space="preserve">QCL </w:t>
            </w:r>
            <w:r w:rsidR="00AF4C3C" w:rsidRPr="00AF4C3C">
              <w:rPr>
                <w:b/>
              </w:rPr>
              <w:t>t</w:t>
            </w:r>
            <w:r w:rsidRPr="00AF4C3C">
              <w:rPr>
                <w:b/>
              </w:rPr>
              <w:t>ype – 1</w:t>
            </w:r>
          </w:p>
        </w:tc>
        <w:tc>
          <w:tcPr>
            <w:tcW w:w="2172" w:type="dxa"/>
            <w:shd w:val="clear" w:color="auto" w:fill="C5E0B3" w:themeFill="accent6" w:themeFillTint="66"/>
          </w:tcPr>
          <w:p w14:paraId="469E9F00" w14:textId="78A8170F" w:rsidR="00A04587" w:rsidRPr="00AF4C3C" w:rsidRDefault="00A04587" w:rsidP="00A04587">
            <w:pPr>
              <w:pStyle w:val="3GPPText"/>
              <w:spacing w:before="0" w:after="0"/>
              <w:jc w:val="center"/>
              <w:rPr>
                <w:b/>
              </w:rPr>
            </w:pPr>
            <w:r w:rsidRPr="00AF4C3C">
              <w:rPr>
                <w:b/>
              </w:rPr>
              <w:t>DL RS – 2</w:t>
            </w:r>
          </w:p>
        </w:tc>
        <w:tc>
          <w:tcPr>
            <w:tcW w:w="2173" w:type="dxa"/>
            <w:shd w:val="clear" w:color="auto" w:fill="C5E0B3" w:themeFill="accent6" w:themeFillTint="66"/>
          </w:tcPr>
          <w:p w14:paraId="1F9F5D1C" w14:textId="294C66C9" w:rsidR="00A04587" w:rsidRPr="00AF4C3C" w:rsidRDefault="00A04587" w:rsidP="00AF4C3C">
            <w:pPr>
              <w:pStyle w:val="3GPPText"/>
              <w:spacing w:before="0" w:after="0"/>
              <w:jc w:val="center"/>
              <w:rPr>
                <w:b/>
              </w:rPr>
            </w:pPr>
            <w:r w:rsidRPr="00AF4C3C">
              <w:rPr>
                <w:b/>
              </w:rPr>
              <w:t xml:space="preserve">QCL </w:t>
            </w:r>
            <w:r w:rsidR="00AF4C3C" w:rsidRPr="00AF4C3C">
              <w:rPr>
                <w:b/>
              </w:rPr>
              <w:t>t</w:t>
            </w:r>
            <w:r w:rsidRPr="00AF4C3C">
              <w:rPr>
                <w:b/>
              </w:rPr>
              <w:t>ype – 2</w:t>
            </w:r>
          </w:p>
        </w:tc>
      </w:tr>
      <w:tr w:rsidR="00A04587" w14:paraId="5B18ED0D" w14:textId="3FC3B2B2" w:rsidTr="00A04587">
        <w:tc>
          <w:tcPr>
            <w:tcW w:w="1271" w:type="dxa"/>
            <w:vMerge w:val="restart"/>
            <w:vAlign w:val="center"/>
          </w:tcPr>
          <w:p w14:paraId="088992A2" w14:textId="69A5E296" w:rsidR="00A04587" w:rsidRDefault="00A04587" w:rsidP="00A04587">
            <w:pPr>
              <w:pStyle w:val="3GPPText"/>
              <w:spacing w:before="0" w:after="0" w:line="240" w:lineRule="auto"/>
              <w:jc w:val="center"/>
            </w:pPr>
            <w:r>
              <w:t>DL PRS</w:t>
            </w:r>
          </w:p>
        </w:tc>
        <w:tc>
          <w:tcPr>
            <w:tcW w:w="2172" w:type="dxa"/>
            <w:shd w:val="clear" w:color="auto" w:fill="FFF2CC" w:themeFill="accent4" w:themeFillTint="33"/>
          </w:tcPr>
          <w:p w14:paraId="20CB1078" w14:textId="6FEE1C77" w:rsidR="00A04587" w:rsidRDefault="00A04587" w:rsidP="00A04587">
            <w:pPr>
              <w:pStyle w:val="3GPPText"/>
              <w:spacing w:before="0" w:after="0" w:line="240" w:lineRule="auto"/>
              <w:jc w:val="center"/>
            </w:pPr>
            <w:r>
              <w:t>SSB</w:t>
            </w:r>
          </w:p>
        </w:tc>
        <w:tc>
          <w:tcPr>
            <w:tcW w:w="2172" w:type="dxa"/>
            <w:shd w:val="clear" w:color="auto" w:fill="FFF2CC" w:themeFill="accent4" w:themeFillTint="33"/>
          </w:tcPr>
          <w:p w14:paraId="73DCAEC4" w14:textId="6051571A" w:rsidR="00A04587" w:rsidRDefault="00A04587" w:rsidP="00AF4C3C">
            <w:pPr>
              <w:pStyle w:val="3GPPText"/>
              <w:spacing w:before="0" w:after="0"/>
              <w:jc w:val="center"/>
            </w:pPr>
            <w:r>
              <w:t xml:space="preserve">QCL </w:t>
            </w:r>
            <w:r w:rsidR="00AF4C3C">
              <w:t>t</w:t>
            </w:r>
            <w:r>
              <w:t>ype C</w:t>
            </w:r>
          </w:p>
        </w:tc>
        <w:tc>
          <w:tcPr>
            <w:tcW w:w="2172" w:type="dxa"/>
            <w:shd w:val="clear" w:color="auto" w:fill="E2EFD9" w:themeFill="accent6" w:themeFillTint="33"/>
          </w:tcPr>
          <w:p w14:paraId="05C2385E" w14:textId="6046B34D" w:rsidR="00A04587" w:rsidRDefault="00A04587" w:rsidP="00A04587">
            <w:pPr>
              <w:pStyle w:val="3GPPText"/>
              <w:spacing w:before="0" w:after="0"/>
              <w:jc w:val="center"/>
            </w:pPr>
            <w:r>
              <w:t>SSB</w:t>
            </w:r>
          </w:p>
        </w:tc>
        <w:tc>
          <w:tcPr>
            <w:tcW w:w="2173" w:type="dxa"/>
            <w:shd w:val="clear" w:color="auto" w:fill="E2EFD9" w:themeFill="accent6" w:themeFillTint="33"/>
          </w:tcPr>
          <w:p w14:paraId="51AB20FE" w14:textId="45C4DB8C" w:rsidR="00A04587" w:rsidRDefault="00A04587" w:rsidP="00AF4C3C">
            <w:pPr>
              <w:pStyle w:val="3GPPText"/>
              <w:spacing w:before="0" w:after="0"/>
              <w:jc w:val="center"/>
            </w:pPr>
            <w:r>
              <w:t xml:space="preserve">QCL </w:t>
            </w:r>
            <w:r w:rsidR="00AF4C3C">
              <w:t>t</w:t>
            </w:r>
            <w:r>
              <w:t>ype D</w:t>
            </w:r>
          </w:p>
        </w:tc>
      </w:tr>
      <w:tr w:rsidR="00A04587" w14:paraId="71622048" w14:textId="2D1D914F" w:rsidTr="00A04587">
        <w:tc>
          <w:tcPr>
            <w:tcW w:w="1271" w:type="dxa"/>
            <w:vMerge/>
          </w:tcPr>
          <w:p w14:paraId="664AFD9D" w14:textId="18129AD3" w:rsidR="00A04587" w:rsidRDefault="00A04587" w:rsidP="00A04587">
            <w:pPr>
              <w:pStyle w:val="3GPPText"/>
              <w:spacing w:before="0" w:after="0" w:line="240" w:lineRule="auto"/>
              <w:jc w:val="center"/>
            </w:pPr>
          </w:p>
        </w:tc>
        <w:tc>
          <w:tcPr>
            <w:tcW w:w="2172" w:type="dxa"/>
            <w:shd w:val="clear" w:color="auto" w:fill="FFF2CC" w:themeFill="accent4" w:themeFillTint="33"/>
          </w:tcPr>
          <w:p w14:paraId="65F04D78" w14:textId="5C170F91" w:rsidR="00A04587" w:rsidRDefault="00A04587" w:rsidP="00A04587">
            <w:pPr>
              <w:pStyle w:val="3GPPText"/>
              <w:spacing w:before="0" w:after="0" w:line="240" w:lineRule="auto"/>
              <w:jc w:val="center"/>
            </w:pPr>
          </w:p>
        </w:tc>
        <w:tc>
          <w:tcPr>
            <w:tcW w:w="2172" w:type="dxa"/>
            <w:shd w:val="clear" w:color="auto" w:fill="FFF2CC" w:themeFill="accent4" w:themeFillTint="33"/>
          </w:tcPr>
          <w:p w14:paraId="7B8BFA8F" w14:textId="35A02779" w:rsidR="00A04587" w:rsidRDefault="00A04587" w:rsidP="00A04587">
            <w:pPr>
              <w:pStyle w:val="3GPPText"/>
              <w:spacing w:before="0" w:after="0"/>
              <w:jc w:val="center"/>
            </w:pPr>
          </w:p>
        </w:tc>
        <w:tc>
          <w:tcPr>
            <w:tcW w:w="2172" w:type="dxa"/>
            <w:shd w:val="clear" w:color="auto" w:fill="E2EFD9" w:themeFill="accent6" w:themeFillTint="33"/>
          </w:tcPr>
          <w:p w14:paraId="1F54FFBF" w14:textId="376195CC" w:rsidR="00A04587" w:rsidRDefault="00A04587" w:rsidP="00A04587">
            <w:pPr>
              <w:pStyle w:val="3GPPText"/>
              <w:spacing w:before="0" w:after="0"/>
              <w:jc w:val="center"/>
            </w:pPr>
            <w:r>
              <w:t>CSI-RS for BM</w:t>
            </w:r>
          </w:p>
        </w:tc>
        <w:tc>
          <w:tcPr>
            <w:tcW w:w="2173" w:type="dxa"/>
            <w:shd w:val="clear" w:color="auto" w:fill="E2EFD9" w:themeFill="accent6" w:themeFillTint="33"/>
          </w:tcPr>
          <w:p w14:paraId="625C3FCA" w14:textId="7D4E2586" w:rsidR="00A04587" w:rsidRDefault="00A04587" w:rsidP="00AF4C3C">
            <w:pPr>
              <w:pStyle w:val="3GPPText"/>
              <w:spacing w:before="0" w:after="0"/>
              <w:jc w:val="center"/>
            </w:pPr>
            <w:r>
              <w:t xml:space="preserve">QCL </w:t>
            </w:r>
            <w:r w:rsidR="00AF4C3C">
              <w:t>t</w:t>
            </w:r>
            <w:r>
              <w:t>ype D</w:t>
            </w:r>
          </w:p>
        </w:tc>
      </w:tr>
      <w:tr w:rsidR="00A04587" w14:paraId="263396BF" w14:textId="08081C27" w:rsidTr="00A04587">
        <w:tc>
          <w:tcPr>
            <w:tcW w:w="1271" w:type="dxa"/>
            <w:vMerge/>
          </w:tcPr>
          <w:p w14:paraId="5C7D64E3" w14:textId="770ECC88" w:rsidR="00A04587" w:rsidRDefault="00A04587" w:rsidP="00A04587">
            <w:pPr>
              <w:pStyle w:val="3GPPText"/>
              <w:spacing w:before="0" w:after="0" w:line="240" w:lineRule="auto"/>
              <w:jc w:val="center"/>
            </w:pPr>
          </w:p>
        </w:tc>
        <w:tc>
          <w:tcPr>
            <w:tcW w:w="2172" w:type="dxa"/>
            <w:shd w:val="clear" w:color="auto" w:fill="FFF2CC" w:themeFill="accent4" w:themeFillTint="33"/>
          </w:tcPr>
          <w:p w14:paraId="519446AF" w14:textId="640AFFB0" w:rsidR="00A04587" w:rsidRDefault="00A04587" w:rsidP="00A04587">
            <w:pPr>
              <w:pStyle w:val="3GPPText"/>
              <w:spacing w:before="0" w:after="0" w:line="240" w:lineRule="auto"/>
              <w:jc w:val="center"/>
            </w:pPr>
            <w:r>
              <w:t>CSI-RS for Tracking</w:t>
            </w:r>
          </w:p>
        </w:tc>
        <w:tc>
          <w:tcPr>
            <w:tcW w:w="2172" w:type="dxa"/>
            <w:shd w:val="clear" w:color="auto" w:fill="FFF2CC" w:themeFill="accent4" w:themeFillTint="33"/>
          </w:tcPr>
          <w:p w14:paraId="6EE9865D" w14:textId="2E72A57D" w:rsidR="00A04587" w:rsidRDefault="00A04587" w:rsidP="00AF4C3C">
            <w:pPr>
              <w:pStyle w:val="3GPPText"/>
              <w:spacing w:before="0" w:after="0"/>
              <w:jc w:val="center"/>
            </w:pPr>
            <w:r>
              <w:t xml:space="preserve">QCL </w:t>
            </w:r>
            <w:r w:rsidR="00AF4C3C">
              <w:t>t</w:t>
            </w:r>
            <w:r>
              <w:t>ype</w:t>
            </w:r>
            <w:r w:rsidR="00AF4C3C">
              <w:t xml:space="preserve"> </w:t>
            </w:r>
            <w:r>
              <w:t>A</w:t>
            </w:r>
          </w:p>
        </w:tc>
        <w:tc>
          <w:tcPr>
            <w:tcW w:w="2172" w:type="dxa"/>
            <w:shd w:val="clear" w:color="auto" w:fill="E2EFD9" w:themeFill="accent6" w:themeFillTint="33"/>
          </w:tcPr>
          <w:p w14:paraId="390DD1EB" w14:textId="5092892F" w:rsidR="00A04587" w:rsidRDefault="00A04587" w:rsidP="00A04587">
            <w:pPr>
              <w:pStyle w:val="3GPPText"/>
              <w:spacing w:before="0" w:after="0"/>
              <w:jc w:val="center"/>
            </w:pPr>
            <w:r>
              <w:t>CSI-RS for Tracking</w:t>
            </w:r>
          </w:p>
        </w:tc>
        <w:tc>
          <w:tcPr>
            <w:tcW w:w="2173" w:type="dxa"/>
            <w:shd w:val="clear" w:color="auto" w:fill="E2EFD9" w:themeFill="accent6" w:themeFillTint="33"/>
          </w:tcPr>
          <w:p w14:paraId="3A2CA9A2" w14:textId="0EB736C4" w:rsidR="00A04587" w:rsidRDefault="00A04587" w:rsidP="00AF4C3C">
            <w:pPr>
              <w:pStyle w:val="3GPPText"/>
              <w:spacing w:before="0" w:after="0"/>
              <w:jc w:val="center"/>
            </w:pPr>
            <w:r>
              <w:t xml:space="preserve">QCL </w:t>
            </w:r>
            <w:r w:rsidR="00AF4C3C">
              <w:t>t</w:t>
            </w:r>
            <w:r>
              <w:t>ype D</w:t>
            </w:r>
          </w:p>
        </w:tc>
      </w:tr>
      <w:tr w:rsidR="00A04587" w14:paraId="450A8880" w14:textId="5E747ECC" w:rsidTr="00A04587">
        <w:tc>
          <w:tcPr>
            <w:tcW w:w="1271" w:type="dxa"/>
            <w:vMerge/>
          </w:tcPr>
          <w:p w14:paraId="242AE5C5" w14:textId="77777777" w:rsidR="00A04587" w:rsidRDefault="00A04587" w:rsidP="00A04587">
            <w:pPr>
              <w:pStyle w:val="3GPPText"/>
              <w:spacing w:before="0" w:after="0" w:line="240" w:lineRule="auto"/>
              <w:jc w:val="center"/>
            </w:pPr>
          </w:p>
        </w:tc>
        <w:tc>
          <w:tcPr>
            <w:tcW w:w="2172" w:type="dxa"/>
            <w:shd w:val="clear" w:color="auto" w:fill="FFF2CC" w:themeFill="accent4" w:themeFillTint="33"/>
          </w:tcPr>
          <w:p w14:paraId="1CBD7BE1" w14:textId="622E1986" w:rsidR="00A04587" w:rsidRDefault="00A04587" w:rsidP="00A04587">
            <w:pPr>
              <w:pStyle w:val="3GPPText"/>
              <w:spacing w:before="0" w:after="0" w:line="240" w:lineRule="auto"/>
              <w:jc w:val="center"/>
            </w:pPr>
            <w:r>
              <w:t>DL PRS</w:t>
            </w:r>
          </w:p>
        </w:tc>
        <w:tc>
          <w:tcPr>
            <w:tcW w:w="2172" w:type="dxa"/>
            <w:shd w:val="clear" w:color="auto" w:fill="FFF2CC" w:themeFill="accent4" w:themeFillTint="33"/>
          </w:tcPr>
          <w:p w14:paraId="699B71CB" w14:textId="5996CF8C" w:rsidR="00A04587" w:rsidRDefault="00A04587" w:rsidP="00AF4C3C">
            <w:pPr>
              <w:pStyle w:val="3GPPText"/>
              <w:spacing w:before="0" w:after="0"/>
              <w:jc w:val="center"/>
            </w:pPr>
            <w:r>
              <w:t xml:space="preserve">QCL </w:t>
            </w:r>
            <w:r w:rsidR="00AF4C3C">
              <w:t>t</w:t>
            </w:r>
            <w:r>
              <w:t>ype</w:t>
            </w:r>
            <w:r w:rsidR="00AF4C3C">
              <w:t xml:space="preserve"> </w:t>
            </w:r>
            <w:r>
              <w:t>A</w:t>
            </w:r>
          </w:p>
        </w:tc>
        <w:tc>
          <w:tcPr>
            <w:tcW w:w="2172" w:type="dxa"/>
            <w:shd w:val="clear" w:color="auto" w:fill="E2EFD9" w:themeFill="accent6" w:themeFillTint="33"/>
          </w:tcPr>
          <w:p w14:paraId="0D67E195" w14:textId="77777777" w:rsidR="00A04587" w:rsidRDefault="00A04587" w:rsidP="00A04587">
            <w:pPr>
              <w:pStyle w:val="3GPPText"/>
              <w:spacing w:before="0" w:after="0"/>
              <w:jc w:val="center"/>
            </w:pPr>
          </w:p>
        </w:tc>
        <w:tc>
          <w:tcPr>
            <w:tcW w:w="2173" w:type="dxa"/>
            <w:shd w:val="clear" w:color="auto" w:fill="E2EFD9" w:themeFill="accent6" w:themeFillTint="33"/>
          </w:tcPr>
          <w:p w14:paraId="363134DF" w14:textId="623B0627" w:rsidR="00A04587" w:rsidRDefault="00A04587" w:rsidP="00A04587">
            <w:pPr>
              <w:pStyle w:val="3GPPText"/>
              <w:spacing w:before="0" w:after="0"/>
              <w:jc w:val="center"/>
            </w:pPr>
          </w:p>
        </w:tc>
      </w:tr>
    </w:tbl>
    <w:p w14:paraId="635C64C6" w14:textId="68F4B3FC" w:rsidR="0008613F" w:rsidRPr="00AF4C3C" w:rsidRDefault="00AF4C3C" w:rsidP="00C55E7E">
      <w:pPr>
        <w:pStyle w:val="3GPPAgreements"/>
        <w:rPr>
          <w:sz w:val="18"/>
        </w:rPr>
      </w:pPr>
      <w:r w:rsidRPr="00AF4C3C">
        <w:rPr>
          <w:sz w:val="18"/>
        </w:rPr>
        <w:t xml:space="preserve">Note: </w:t>
      </w:r>
      <w:r w:rsidR="00B63976" w:rsidRPr="00AF4C3C">
        <w:rPr>
          <w:b/>
          <w:sz w:val="18"/>
        </w:rPr>
        <w:t>QCL type A</w:t>
      </w:r>
      <w:r w:rsidR="00B63976" w:rsidRPr="00AF4C3C">
        <w:rPr>
          <w:sz w:val="18"/>
        </w:rPr>
        <w:t>: Doppler shift, Doppler spread, average delay, delay spread</w:t>
      </w:r>
      <w:r w:rsidRPr="00AF4C3C">
        <w:rPr>
          <w:sz w:val="18"/>
        </w:rPr>
        <w:t xml:space="preserve">; </w:t>
      </w:r>
      <w:r w:rsidR="00B63976" w:rsidRPr="00AF4C3C">
        <w:rPr>
          <w:b/>
          <w:sz w:val="18"/>
        </w:rPr>
        <w:t>QCL type B</w:t>
      </w:r>
      <w:r w:rsidR="00B63976" w:rsidRPr="00AF4C3C">
        <w:rPr>
          <w:sz w:val="18"/>
        </w:rPr>
        <w:t>: Doppler shift, Doppler spread</w:t>
      </w:r>
      <w:r w:rsidRPr="00AF4C3C">
        <w:rPr>
          <w:sz w:val="18"/>
        </w:rPr>
        <w:t xml:space="preserve">; </w:t>
      </w:r>
      <w:r w:rsidRPr="00AF4C3C">
        <w:rPr>
          <w:sz w:val="18"/>
        </w:rPr>
        <w:br/>
      </w:r>
      <w:r w:rsidR="00B63976" w:rsidRPr="00AF4C3C">
        <w:rPr>
          <w:b/>
          <w:sz w:val="18"/>
        </w:rPr>
        <w:t>QCL type C</w:t>
      </w:r>
      <w:r w:rsidR="00B63976" w:rsidRPr="00AF4C3C">
        <w:rPr>
          <w:sz w:val="18"/>
        </w:rPr>
        <w:t>: Average delay, Doppler shift</w:t>
      </w:r>
      <w:r w:rsidRPr="00AF4C3C">
        <w:rPr>
          <w:sz w:val="18"/>
        </w:rPr>
        <w:t xml:space="preserve">; </w:t>
      </w:r>
      <w:r w:rsidR="00B63976" w:rsidRPr="00AF4C3C">
        <w:rPr>
          <w:b/>
          <w:sz w:val="18"/>
        </w:rPr>
        <w:t>QCL type D</w:t>
      </w:r>
      <w:r w:rsidR="00B63976" w:rsidRPr="00AF4C3C">
        <w:rPr>
          <w:sz w:val="18"/>
        </w:rPr>
        <w:t>: Spatial Rx parameters</w:t>
      </w:r>
      <w:r w:rsidR="00BE4F06">
        <w:rPr>
          <w:sz w:val="18"/>
        </w:rPr>
        <w:t>.</w:t>
      </w:r>
    </w:p>
    <w:p w14:paraId="028D169D" w14:textId="657EEA74" w:rsidR="00145734" w:rsidRDefault="00CD68AD" w:rsidP="00145734">
      <w:pPr>
        <w:pStyle w:val="3GPPText"/>
      </w:pPr>
      <w:r>
        <w:t>Based on analysis for tables above, we have following proposal</w:t>
      </w:r>
      <w:r w:rsidR="007B1623">
        <w:t>:</w:t>
      </w:r>
    </w:p>
    <w:p w14:paraId="79A93BCE" w14:textId="77777777" w:rsidR="00145734" w:rsidRDefault="00145734" w:rsidP="00145734">
      <w:pPr>
        <w:pStyle w:val="3GPPAgreements"/>
        <w:numPr>
          <w:ilvl w:val="0"/>
          <w:numId w:val="12"/>
        </w:numPr>
      </w:pPr>
    </w:p>
    <w:p w14:paraId="6C684592" w14:textId="77777777" w:rsidR="00145734" w:rsidRPr="00BE4F06" w:rsidRDefault="00145734" w:rsidP="00145734">
      <w:pPr>
        <w:pStyle w:val="3GPPAgreements"/>
        <w:numPr>
          <w:ilvl w:val="1"/>
          <w:numId w:val="12"/>
        </w:numPr>
        <w:rPr>
          <w:b/>
        </w:rPr>
      </w:pPr>
      <w:r w:rsidRPr="00BE4F06">
        <w:rPr>
          <w:b/>
        </w:rPr>
        <w:t>DL PRS Resource(s) within DL PRS Resource Set can be configured as quasi-collocated with each other using QCL Type-A, if applicable</w:t>
      </w:r>
    </w:p>
    <w:p w14:paraId="7741ECFE" w14:textId="77777777" w:rsidR="00145734" w:rsidRPr="00BE4F06" w:rsidRDefault="00145734" w:rsidP="00145734">
      <w:pPr>
        <w:pStyle w:val="3GPPAgreements"/>
        <w:numPr>
          <w:ilvl w:val="1"/>
          <w:numId w:val="12"/>
        </w:numPr>
        <w:rPr>
          <w:b/>
        </w:rPr>
      </w:pPr>
      <w:r w:rsidRPr="00BE4F06">
        <w:rPr>
          <w:b/>
        </w:rPr>
        <w:t>DL PRS Resource(s) within DL PRS Resource Set can be configured as quasi-collocated with CSI-RS for tracking (TRS) using QCL Type-A and/or QCL Type-D, if applicable</w:t>
      </w:r>
    </w:p>
    <w:p w14:paraId="372DCF53" w14:textId="77777777" w:rsidR="00145734" w:rsidRPr="00BE4F06" w:rsidRDefault="00145734" w:rsidP="00145734">
      <w:pPr>
        <w:pStyle w:val="3GPPAgreements"/>
        <w:numPr>
          <w:ilvl w:val="1"/>
          <w:numId w:val="12"/>
        </w:numPr>
        <w:rPr>
          <w:b/>
        </w:rPr>
      </w:pPr>
      <w:r w:rsidRPr="00BE4F06">
        <w:rPr>
          <w:b/>
        </w:rPr>
        <w:t>DL PRS Resource(s) within DL PRS Resource Set can be configured as quasi-collocated with CSI-RS for beam management (BM) using QCL Type-D, if applicable</w:t>
      </w:r>
    </w:p>
    <w:p w14:paraId="73777126" w14:textId="24A3F327" w:rsidR="00145734" w:rsidRPr="00BE4F06" w:rsidRDefault="00145734" w:rsidP="00145734">
      <w:pPr>
        <w:pStyle w:val="3GPPAgreements"/>
        <w:numPr>
          <w:ilvl w:val="1"/>
          <w:numId w:val="12"/>
        </w:numPr>
        <w:rPr>
          <w:b/>
        </w:rPr>
      </w:pPr>
      <w:r w:rsidRPr="00BE4F06">
        <w:rPr>
          <w:b/>
        </w:rPr>
        <w:t xml:space="preserve">DL PRS Resource(s) within DL PRS Resource Set can be configured as quasi-collocated with SSB (SSB index) using QCL Type-C and/or </w:t>
      </w:r>
      <w:r w:rsidR="00BE4F06" w:rsidRPr="00BE4F06">
        <w:rPr>
          <w:b/>
        </w:rPr>
        <w:t xml:space="preserve">QCL </w:t>
      </w:r>
      <w:r w:rsidRPr="00BE4F06">
        <w:rPr>
          <w:b/>
        </w:rPr>
        <w:t>Type-D, if applicable</w:t>
      </w:r>
    </w:p>
    <w:p w14:paraId="1082743D" w14:textId="77777777" w:rsidR="00FE7DBB" w:rsidRPr="00AF4C3C" w:rsidRDefault="00FE7DBB" w:rsidP="00FE7DBB">
      <w:pPr>
        <w:pStyle w:val="3GPPText"/>
        <w:rPr>
          <w:highlight w:val="yellow"/>
        </w:rPr>
      </w:pPr>
    </w:p>
    <w:p w14:paraId="279CE7A7" w14:textId="48AB129A" w:rsidR="00884942" w:rsidRDefault="00884942" w:rsidP="00884942">
      <w:pPr>
        <w:pStyle w:val="Heading2"/>
        <w:tabs>
          <w:tab w:val="clear" w:pos="5255"/>
          <w:tab w:val="num" w:pos="300"/>
        </w:tabs>
        <w:ind w:left="284" w:hanging="284"/>
      </w:pPr>
      <w:r>
        <w:t>DL PRS Configuration</w:t>
      </w:r>
      <w:r w:rsidR="0002475E">
        <w:t xml:space="preserve"> (UE- and Cell-Centric Resource Allocation)</w:t>
      </w:r>
    </w:p>
    <w:p w14:paraId="65B20972" w14:textId="3D00AF19" w:rsidR="000C04F9" w:rsidRDefault="000C04F9" w:rsidP="00F36585">
      <w:pPr>
        <w:pStyle w:val="3GPPText"/>
      </w:pPr>
      <w:r>
        <w:t>For NR positionin</w:t>
      </w:r>
      <w:r w:rsidR="00D05AF0">
        <w:t>g (</w:t>
      </w:r>
      <w:r>
        <w:t xml:space="preserve">especially </w:t>
      </w:r>
      <w:r w:rsidR="00D05AF0">
        <w:t>for operation in FR2), two types of DL PRS resource allocation may be desirable depending on use case and scenario.</w:t>
      </w:r>
    </w:p>
    <w:p w14:paraId="1550265A" w14:textId="4FE27E30" w:rsidR="000C04F9" w:rsidRDefault="006B40B5" w:rsidP="00F36585">
      <w:pPr>
        <w:pStyle w:val="3GPPText"/>
        <w:rPr>
          <w:b/>
        </w:rPr>
      </w:pPr>
      <w:r>
        <w:rPr>
          <w:b/>
        </w:rPr>
        <w:t>Cell</w:t>
      </w:r>
      <w:r w:rsidR="000C04F9">
        <w:rPr>
          <w:b/>
        </w:rPr>
        <w:t>-</w:t>
      </w:r>
      <w:r>
        <w:rPr>
          <w:b/>
        </w:rPr>
        <w:t>Centric</w:t>
      </w:r>
      <w:r w:rsidR="000C04F9" w:rsidRPr="000C04F9">
        <w:rPr>
          <w:b/>
        </w:rPr>
        <w:t xml:space="preserve"> DL PRS Resource Allocation</w:t>
      </w:r>
    </w:p>
    <w:p w14:paraId="136695A2" w14:textId="66BA9E64" w:rsidR="000376EB" w:rsidRPr="000376EB" w:rsidRDefault="000376EB" w:rsidP="00F36585">
      <w:pPr>
        <w:pStyle w:val="3GPPText"/>
      </w:pPr>
      <w:r w:rsidRPr="006B40B5">
        <w:t xml:space="preserve">The </w:t>
      </w:r>
      <w:r w:rsidR="006B40B5" w:rsidRPr="006B40B5">
        <w:t>cell-centric</w:t>
      </w:r>
      <w:r w:rsidRPr="006B40B5">
        <w:t xml:space="preserve"> DL PRS Resource Allocation targets support of all UEs interested in positioning services and is not optimized in terms of DL signaling and PRS allocation towards specific UE. Oppositely it targets to serve a</w:t>
      </w:r>
      <w:r w:rsidR="006B40B5" w:rsidRPr="006B40B5">
        <w:t xml:space="preserve">ll </w:t>
      </w:r>
      <w:r w:rsidRPr="006B40B5">
        <w:t xml:space="preserve">UEs </w:t>
      </w:r>
      <w:r w:rsidR="006B40B5" w:rsidRPr="006B40B5">
        <w:t>in the cell</w:t>
      </w:r>
      <w:r w:rsidR="007E52C8">
        <w:t xml:space="preserve"> and is supposed to have </w:t>
      </w:r>
      <w:r w:rsidR="00AB214F">
        <w:t xml:space="preserve">all </w:t>
      </w:r>
      <w:r w:rsidR="007E52C8">
        <w:t xml:space="preserve">DL PRS Resources configured comparing to </w:t>
      </w:r>
      <w:r w:rsidR="008A7B4E">
        <w:t>UE-Centric</w:t>
      </w:r>
      <w:r w:rsidR="007E52C8">
        <w:t xml:space="preserve">. For Cell-Centric DL PRS Resource Allocation UE is supposed to process </w:t>
      </w:r>
      <w:r w:rsidR="00AB214F">
        <w:t xml:space="preserve">at least subset of </w:t>
      </w:r>
      <w:r w:rsidR="007E52C8">
        <w:t xml:space="preserve">configured DL PRS Resources and provide feedback report aiming to construct </w:t>
      </w:r>
      <w:r w:rsidR="008A7B4E">
        <w:t>UE-Centric</w:t>
      </w:r>
      <w:r w:rsidR="007E52C8">
        <w:t xml:space="preserve"> DL PRS Resource Allocation.</w:t>
      </w:r>
    </w:p>
    <w:p w14:paraId="610BE9D5" w14:textId="25983397" w:rsidR="00081C1E" w:rsidRPr="00081C1E" w:rsidRDefault="000C04F9" w:rsidP="003D61D8">
      <w:pPr>
        <w:pStyle w:val="3GPPText"/>
        <w:rPr>
          <w:b/>
          <w:lang w:val="en-GB"/>
        </w:rPr>
      </w:pPr>
      <w:r>
        <w:rPr>
          <w:b/>
          <w:lang w:val="en-GB"/>
        </w:rPr>
        <w:t>UE</w:t>
      </w:r>
      <w:r w:rsidR="008A7B4E">
        <w:rPr>
          <w:b/>
          <w:lang w:val="en-GB"/>
        </w:rPr>
        <w:t>-</w:t>
      </w:r>
      <w:r>
        <w:rPr>
          <w:b/>
          <w:lang w:val="en-GB"/>
        </w:rPr>
        <w:t xml:space="preserve">Centric </w:t>
      </w:r>
      <w:r w:rsidRPr="00081C1E">
        <w:rPr>
          <w:b/>
          <w:lang w:val="en-GB"/>
        </w:rPr>
        <w:t>DL PRS Resource</w:t>
      </w:r>
      <w:r>
        <w:rPr>
          <w:b/>
          <w:lang w:val="en-GB"/>
        </w:rPr>
        <w:t xml:space="preserve"> Allocation</w:t>
      </w:r>
    </w:p>
    <w:p w14:paraId="6C21CEE2" w14:textId="78FB2769" w:rsidR="00B94577" w:rsidRDefault="007E52C8" w:rsidP="003D61D8">
      <w:pPr>
        <w:pStyle w:val="3GPPText"/>
        <w:rPr>
          <w:lang w:val="en-GB"/>
        </w:rPr>
      </w:pPr>
      <w:r>
        <w:rPr>
          <w:lang w:val="en-GB"/>
        </w:rPr>
        <w:t xml:space="preserve">The </w:t>
      </w:r>
      <w:r w:rsidR="008A7B4E">
        <w:rPr>
          <w:lang w:val="en-GB"/>
        </w:rPr>
        <w:t>UE-Centric</w:t>
      </w:r>
      <w:r>
        <w:rPr>
          <w:lang w:val="en-GB"/>
        </w:rPr>
        <w:t xml:space="preserve"> </w:t>
      </w:r>
      <w:r w:rsidRPr="007E52C8">
        <w:rPr>
          <w:lang w:val="en-GB"/>
        </w:rPr>
        <w:t>DL PRS Resource Allocation</w:t>
      </w:r>
      <w:r>
        <w:rPr>
          <w:lang w:val="en-GB"/>
        </w:rPr>
        <w:t xml:space="preserve"> assumes that UE has provided feedback to network based on processing </w:t>
      </w:r>
      <w:r w:rsidR="004D39C7">
        <w:rPr>
          <w:lang w:val="en-GB"/>
        </w:rPr>
        <w:t xml:space="preserve">of Cell-Centric </w:t>
      </w:r>
      <w:r>
        <w:rPr>
          <w:lang w:val="en-GB"/>
        </w:rPr>
        <w:t>DL PRS Resources</w:t>
      </w:r>
      <w:r w:rsidR="004D39C7">
        <w:rPr>
          <w:lang w:val="en-GB"/>
        </w:rPr>
        <w:t xml:space="preserve"> or Rel.15 legacy signals such as SSB or CSI-RS for BM</w:t>
      </w:r>
      <w:r>
        <w:rPr>
          <w:lang w:val="en-GB"/>
        </w:rPr>
        <w:t>.</w:t>
      </w:r>
      <w:r w:rsidR="004D39C7">
        <w:rPr>
          <w:lang w:val="en-GB"/>
        </w:rPr>
        <w:t xml:space="preserve"> The UE feedback may be used to construct </w:t>
      </w:r>
      <w:r w:rsidR="008A7B4E">
        <w:rPr>
          <w:lang w:val="en-GB"/>
        </w:rPr>
        <w:t>UE-Centric</w:t>
      </w:r>
      <w:r w:rsidR="004D39C7">
        <w:rPr>
          <w:lang w:val="en-GB"/>
        </w:rPr>
        <w:t xml:space="preserve"> DL PRS Resource configuration.</w:t>
      </w:r>
      <w:r w:rsidR="00F36585">
        <w:rPr>
          <w:lang w:val="en-GB"/>
        </w:rPr>
        <w:t xml:space="preserve"> This type of operation </w:t>
      </w:r>
      <w:r w:rsidR="0043698F">
        <w:rPr>
          <w:lang w:val="en-GB"/>
        </w:rPr>
        <w:t xml:space="preserve">may be </w:t>
      </w:r>
      <w:r w:rsidR="00B508B1">
        <w:rPr>
          <w:lang w:val="en-GB"/>
        </w:rPr>
        <w:t>beneficial to reduce UE processing complexity</w:t>
      </w:r>
      <w:r w:rsidR="004D39C7">
        <w:rPr>
          <w:lang w:val="en-GB"/>
        </w:rPr>
        <w:t xml:space="preserve"> and measurement delay </w:t>
      </w:r>
      <w:r w:rsidR="00B508B1">
        <w:rPr>
          <w:lang w:val="en-GB"/>
        </w:rPr>
        <w:t xml:space="preserve">given that only subset of Resources may be configured </w:t>
      </w:r>
      <w:r w:rsidR="0043698F">
        <w:rPr>
          <w:lang w:val="en-GB"/>
        </w:rPr>
        <w:t>and monitored by the UE.</w:t>
      </w:r>
    </w:p>
    <w:p w14:paraId="2528DEFB" w14:textId="5E523AF1" w:rsidR="0002475E" w:rsidRPr="0002475E" w:rsidRDefault="0002475E" w:rsidP="003D61D8">
      <w:pPr>
        <w:pStyle w:val="3GPPText"/>
        <w:rPr>
          <w:b/>
          <w:lang w:val="en-GB"/>
        </w:rPr>
      </w:pPr>
      <w:r w:rsidRPr="0002475E">
        <w:rPr>
          <w:b/>
          <w:lang w:val="en-GB"/>
        </w:rPr>
        <w:t>UE-Centric DL PRS Measurement Report</w:t>
      </w:r>
    </w:p>
    <w:p w14:paraId="6A766713" w14:textId="0A0760EF" w:rsidR="004D39C7" w:rsidRDefault="00AB214F" w:rsidP="009F650C">
      <w:pPr>
        <w:pStyle w:val="3GPPText"/>
        <w:rPr>
          <w:lang w:val="en-GB"/>
        </w:rPr>
      </w:pPr>
      <w:r>
        <w:rPr>
          <w:lang w:val="en-GB"/>
        </w:rPr>
        <w:t>In case of Cell-Centric DL PRS Resource Allocation</w:t>
      </w:r>
      <w:r w:rsidR="009F650C">
        <w:rPr>
          <w:lang w:val="en-GB"/>
        </w:rPr>
        <w:t xml:space="preserve">, </w:t>
      </w:r>
      <w:r>
        <w:rPr>
          <w:lang w:val="en-GB"/>
        </w:rPr>
        <w:t xml:space="preserve">the </w:t>
      </w:r>
      <w:r w:rsidR="008A7B4E">
        <w:rPr>
          <w:lang w:val="en-GB"/>
        </w:rPr>
        <w:t>UE-Centric</w:t>
      </w:r>
      <w:r>
        <w:rPr>
          <w:lang w:val="en-GB"/>
        </w:rPr>
        <w:t xml:space="preserve"> operation in terms of measurements and reporting can be controlled through configuration of </w:t>
      </w:r>
      <w:r w:rsidR="008A7B4E">
        <w:rPr>
          <w:lang w:val="en-GB"/>
        </w:rPr>
        <w:t>UE-Centric</w:t>
      </w:r>
      <w:r w:rsidR="004D39C7">
        <w:rPr>
          <w:lang w:val="en-GB"/>
        </w:rPr>
        <w:t xml:space="preserve"> DL PRS </w:t>
      </w:r>
      <w:r w:rsidR="00F75222">
        <w:rPr>
          <w:lang w:val="en-GB"/>
        </w:rPr>
        <w:t xml:space="preserve">Measurement </w:t>
      </w:r>
      <w:r w:rsidR="004D39C7">
        <w:rPr>
          <w:lang w:val="en-GB"/>
        </w:rPr>
        <w:t xml:space="preserve">Report that will request </w:t>
      </w:r>
      <w:r w:rsidR="009F650C">
        <w:rPr>
          <w:lang w:val="en-GB"/>
        </w:rPr>
        <w:t xml:space="preserve">UE to do </w:t>
      </w:r>
      <w:r w:rsidR="004D39C7">
        <w:rPr>
          <w:lang w:val="en-GB"/>
        </w:rPr>
        <w:t>measurements on subset of Cell-Centric DL PRS Resources.</w:t>
      </w:r>
    </w:p>
    <w:p w14:paraId="0BA5A39B" w14:textId="4FBFE81F" w:rsidR="009F650C" w:rsidRDefault="009F650C" w:rsidP="009F650C">
      <w:pPr>
        <w:pStyle w:val="3GPPText"/>
        <w:rPr>
          <w:lang w:val="en-GB"/>
        </w:rPr>
      </w:pPr>
      <w:r>
        <w:rPr>
          <w:lang w:val="en-GB"/>
        </w:rPr>
        <w:t>If there is no Cell-Centric DL PRS Resource Allocation provided</w:t>
      </w:r>
      <w:r w:rsidR="008A7B4E">
        <w:rPr>
          <w:lang w:val="en-GB"/>
        </w:rPr>
        <w:t xml:space="preserve"> by network</w:t>
      </w:r>
      <w:r>
        <w:rPr>
          <w:lang w:val="en-GB"/>
        </w:rPr>
        <w:t xml:space="preserve">, UE can be configured with </w:t>
      </w:r>
      <w:r w:rsidR="008A7B4E">
        <w:rPr>
          <w:lang w:val="en-GB"/>
        </w:rPr>
        <w:t>UE-Centric</w:t>
      </w:r>
      <w:r>
        <w:rPr>
          <w:lang w:val="en-GB"/>
        </w:rPr>
        <w:t xml:space="preserve"> DL PRS Resource Allocation.</w:t>
      </w:r>
      <w:r w:rsidR="008A7B4E">
        <w:rPr>
          <w:lang w:val="en-GB"/>
        </w:rPr>
        <w:t xml:space="preserve"> The main benefit of this approach is to </w:t>
      </w:r>
      <w:r w:rsidR="000D024E">
        <w:rPr>
          <w:lang w:val="en-GB"/>
        </w:rPr>
        <w:t>reduce overhead of DL PRS Resource allocation aiming to provide service to specific target UEs.</w:t>
      </w:r>
    </w:p>
    <w:p w14:paraId="5B5D41EE" w14:textId="77777777" w:rsidR="004D39C7" w:rsidRPr="0002475E" w:rsidRDefault="004D39C7" w:rsidP="0002475E">
      <w:pPr>
        <w:pStyle w:val="3GPPText"/>
      </w:pPr>
    </w:p>
    <w:p w14:paraId="7B2F7A68" w14:textId="77777777" w:rsidR="00F75222" w:rsidRPr="00A85D54" w:rsidRDefault="00F75222" w:rsidP="004A0BFD">
      <w:pPr>
        <w:pStyle w:val="3GPPAgreements"/>
        <w:numPr>
          <w:ilvl w:val="0"/>
          <w:numId w:val="12"/>
        </w:numPr>
        <w:rPr>
          <w:b/>
          <w:lang w:val="en-GB"/>
        </w:rPr>
      </w:pPr>
    </w:p>
    <w:p w14:paraId="747014D7" w14:textId="70847928" w:rsidR="00F75222" w:rsidRDefault="00F75222" w:rsidP="00DF3CFC">
      <w:pPr>
        <w:pStyle w:val="3GPPText"/>
        <w:numPr>
          <w:ilvl w:val="1"/>
          <w:numId w:val="14"/>
        </w:numPr>
        <w:rPr>
          <w:b/>
          <w:lang w:val="en-GB"/>
        </w:rPr>
      </w:pPr>
      <w:r>
        <w:rPr>
          <w:b/>
          <w:lang w:val="en-GB"/>
        </w:rPr>
        <w:lastRenderedPageBreak/>
        <w:t>NR Positioning supports configuration of Cell</w:t>
      </w:r>
      <w:r w:rsidR="0002475E">
        <w:rPr>
          <w:b/>
          <w:lang w:val="en-GB"/>
        </w:rPr>
        <w:t>-</w:t>
      </w:r>
      <w:r>
        <w:rPr>
          <w:b/>
          <w:lang w:val="en-GB"/>
        </w:rPr>
        <w:t>Centric DL PRS Resource Sets and Resources</w:t>
      </w:r>
    </w:p>
    <w:p w14:paraId="770298AA" w14:textId="6EE53E64" w:rsidR="00F75222" w:rsidRDefault="00F75222" w:rsidP="00DF3CFC">
      <w:pPr>
        <w:pStyle w:val="3GPPText"/>
        <w:numPr>
          <w:ilvl w:val="1"/>
          <w:numId w:val="14"/>
        </w:numPr>
        <w:rPr>
          <w:b/>
          <w:lang w:val="en-GB"/>
        </w:rPr>
      </w:pPr>
      <w:r>
        <w:rPr>
          <w:b/>
          <w:lang w:val="en-GB"/>
        </w:rPr>
        <w:t xml:space="preserve">NR Positioning supports configuration of </w:t>
      </w:r>
      <w:r w:rsidR="008A7B4E">
        <w:rPr>
          <w:b/>
          <w:lang w:val="en-GB"/>
        </w:rPr>
        <w:t>UE-Centric</w:t>
      </w:r>
      <w:r>
        <w:rPr>
          <w:b/>
          <w:lang w:val="en-GB"/>
        </w:rPr>
        <w:t xml:space="preserve"> DL PRS Resource Sets and Resources</w:t>
      </w:r>
    </w:p>
    <w:p w14:paraId="5A97CE81" w14:textId="524B174B" w:rsidR="00F75222" w:rsidRDefault="00F75222" w:rsidP="00DF3CFC">
      <w:pPr>
        <w:pStyle w:val="3GPPText"/>
        <w:numPr>
          <w:ilvl w:val="1"/>
          <w:numId w:val="14"/>
        </w:numPr>
        <w:rPr>
          <w:b/>
          <w:lang w:val="en-GB"/>
        </w:rPr>
      </w:pPr>
      <w:r>
        <w:rPr>
          <w:b/>
          <w:lang w:val="en-GB"/>
        </w:rPr>
        <w:t xml:space="preserve">NR Positioning supports </w:t>
      </w:r>
      <w:r w:rsidR="008A7B4E">
        <w:rPr>
          <w:b/>
          <w:lang w:val="en-GB"/>
        </w:rPr>
        <w:t>UE-Centric</w:t>
      </w:r>
      <w:r w:rsidRPr="00F75222">
        <w:rPr>
          <w:b/>
          <w:lang w:val="en-GB"/>
        </w:rPr>
        <w:t xml:space="preserve"> DL PRS Measurement Report to request measurements on subset of Cell-Centric DL PRS Resources</w:t>
      </w:r>
      <w:r w:rsidR="000D024E">
        <w:rPr>
          <w:b/>
          <w:lang w:val="en-GB"/>
        </w:rPr>
        <w:t xml:space="preserve"> or UE-Centric DL PRS Resources</w:t>
      </w:r>
    </w:p>
    <w:p w14:paraId="1492E693" w14:textId="77777777" w:rsidR="00F75222" w:rsidRPr="0002475E" w:rsidRDefault="00F75222" w:rsidP="0002475E">
      <w:pPr>
        <w:pStyle w:val="3GPPText"/>
      </w:pPr>
    </w:p>
    <w:p w14:paraId="14CF53CD" w14:textId="3A52F785" w:rsidR="004D39C7" w:rsidRPr="004D39C7" w:rsidRDefault="004D39C7" w:rsidP="003D61D8">
      <w:pPr>
        <w:pStyle w:val="3GPPText"/>
        <w:rPr>
          <w:b/>
          <w:lang w:val="en-GB"/>
        </w:rPr>
      </w:pPr>
      <w:r w:rsidRPr="004D39C7">
        <w:rPr>
          <w:b/>
          <w:lang w:val="en-GB"/>
        </w:rPr>
        <w:t xml:space="preserve">UE Assistance Information for </w:t>
      </w:r>
      <w:r w:rsidR="008A7B4E">
        <w:rPr>
          <w:b/>
          <w:lang w:val="en-GB"/>
        </w:rPr>
        <w:t>UE-Centric</w:t>
      </w:r>
      <w:r w:rsidRPr="004D39C7">
        <w:rPr>
          <w:b/>
          <w:lang w:val="en-GB"/>
        </w:rPr>
        <w:t xml:space="preserve"> Resources or Measurement Report</w:t>
      </w:r>
      <w:r w:rsidR="00F83C5C">
        <w:rPr>
          <w:b/>
          <w:lang w:val="en-GB"/>
        </w:rPr>
        <w:t xml:space="preserve"> Configuration</w:t>
      </w:r>
    </w:p>
    <w:p w14:paraId="674192E7" w14:textId="270AF423" w:rsidR="004D39C7" w:rsidRDefault="00F83C5C" w:rsidP="003D61D8">
      <w:pPr>
        <w:pStyle w:val="3GPPText"/>
        <w:rPr>
          <w:lang w:val="en-GB"/>
        </w:rPr>
      </w:pPr>
      <w:r>
        <w:rPr>
          <w:lang w:val="en-GB"/>
        </w:rPr>
        <w:t>F</w:t>
      </w:r>
      <w:r w:rsidR="004D39C7">
        <w:rPr>
          <w:lang w:val="en-GB"/>
        </w:rPr>
        <w:t xml:space="preserve">or Construction of </w:t>
      </w:r>
      <w:r w:rsidR="008A7B4E">
        <w:rPr>
          <w:lang w:val="en-GB"/>
        </w:rPr>
        <w:t>UE-Centric</w:t>
      </w:r>
      <w:r w:rsidR="004D39C7">
        <w:rPr>
          <w:lang w:val="en-GB"/>
        </w:rPr>
        <w:t xml:space="preserve"> DL PRS Resource Allocation or DL PRS Measurement Report (DPMR)</w:t>
      </w:r>
      <w:r>
        <w:rPr>
          <w:lang w:val="en-GB"/>
        </w:rPr>
        <w:t xml:space="preserve"> UE may provide the following information to network / location server:</w:t>
      </w:r>
    </w:p>
    <w:p w14:paraId="64BC3039" w14:textId="156023AB" w:rsidR="00F83C5C" w:rsidRDefault="00F83C5C" w:rsidP="00F83C5C">
      <w:pPr>
        <w:pStyle w:val="3GPPAgreements"/>
      </w:pPr>
      <w:r>
        <w:t>Cell ID</w:t>
      </w:r>
    </w:p>
    <w:p w14:paraId="0724F142" w14:textId="766EAD4A" w:rsidR="00F83C5C" w:rsidRDefault="00F83C5C" w:rsidP="00F83C5C">
      <w:pPr>
        <w:pStyle w:val="3GPPAgreements"/>
      </w:pPr>
      <w:r>
        <w:t>SSB index (e.g. corresponding to max SS-RSRP value)</w:t>
      </w:r>
    </w:p>
    <w:p w14:paraId="0EFAF7E2" w14:textId="383885FD" w:rsidR="00F83C5C" w:rsidRDefault="00F83C5C" w:rsidP="00F83C5C">
      <w:pPr>
        <w:pStyle w:val="3GPPAgreements"/>
      </w:pPr>
      <w:r>
        <w:t>CSI-RS Resource ID (e.g. corresponding to max L1-RSRP value)</w:t>
      </w:r>
    </w:p>
    <w:p w14:paraId="6B790191" w14:textId="05A1B5BE" w:rsidR="00F83C5C" w:rsidRDefault="00F83C5C" w:rsidP="00F83C5C">
      <w:pPr>
        <w:pStyle w:val="3GPPAgreements"/>
      </w:pPr>
      <w:r>
        <w:t>UE location information (e.g. if UE has a-priori knowledge of it coordinates)</w:t>
      </w:r>
    </w:p>
    <w:p w14:paraId="27C5F9F0" w14:textId="0DE71625" w:rsidR="00F83C5C" w:rsidRDefault="00F83C5C" w:rsidP="00F83C5C">
      <w:pPr>
        <w:pStyle w:val="3GPPAgreements"/>
      </w:pPr>
      <w:r>
        <w:t xml:space="preserve">UE TX-RX Measurement based on Rel.15 reference signals </w:t>
      </w:r>
    </w:p>
    <w:p w14:paraId="279C4884" w14:textId="14FE26E2" w:rsidR="00F83C5C" w:rsidRDefault="00F83C5C" w:rsidP="00F83C5C">
      <w:pPr>
        <w:pStyle w:val="3GPPAgreements"/>
      </w:pPr>
      <w:r>
        <w:t>Recommended DL PRS Resources (Resource IDs) based on processing of Cell Centric DL PRS Resources</w:t>
      </w:r>
    </w:p>
    <w:p w14:paraId="064CFC8D" w14:textId="77777777" w:rsidR="00DA25C1" w:rsidRDefault="00DA25C1" w:rsidP="00DA25C1">
      <w:pPr>
        <w:pStyle w:val="3GPPText"/>
      </w:pPr>
    </w:p>
    <w:p w14:paraId="3095CDB2" w14:textId="77777777" w:rsidR="00F83C5C" w:rsidRPr="00A85D54" w:rsidRDefault="00F83C5C" w:rsidP="004A0BFD">
      <w:pPr>
        <w:pStyle w:val="3GPPAgreements"/>
        <w:numPr>
          <w:ilvl w:val="0"/>
          <w:numId w:val="12"/>
        </w:numPr>
        <w:rPr>
          <w:b/>
          <w:lang w:val="en-GB"/>
        </w:rPr>
      </w:pPr>
    </w:p>
    <w:p w14:paraId="5F861BE6" w14:textId="15AAB45C" w:rsidR="00F83C5C" w:rsidRPr="00F75222" w:rsidRDefault="00F83C5C" w:rsidP="00DF3CFC">
      <w:pPr>
        <w:pStyle w:val="3GPPText"/>
        <w:numPr>
          <w:ilvl w:val="1"/>
          <w:numId w:val="14"/>
        </w:numPr>
        <w:rPr>
          <w:b/>
          <w:lang w:val="en-GB"/>
        </w:rPr>
      </w:pPr>
      <w:r>
        <w:rPr>
          <w:b/>
          <w:lang w:val="en-GB"/>
        </w:rPr>
        <w:t xml:space="preserve">For construction of UE-Centric DL PRS Resource Sets </w:t>
      </w:r>
      <w:r w:rsidR="00F75222">
        <w:rPr>
          <w:b/>
          <w:lang w:val="en-GB"/>
        </w:rPr>
        <w:t xml:space="preserve">(or configuration of </w:t>
      </w:r>
      <w:r w:rsidR="0002475E">
        <w:rPr>
          <w:b/>
          <w:lang w:val="en-GB"/>
        </w:rPr>
        <w:t xml:space="preserve">UE-Centric </w:t>
      </w:r>
      <w:r>
        <w:rPr>
          <w:b/>
          <w:lang w:val="en-GB"/>
        </w:rPr>
        <w:t>DL PRS Measurement Report</w:t>
      </w:r>
      <w:r w:rsidR="00F75222">
        <w:rPr>
          <w:b/>
          <w:lang w:val="en-GB"/>
        </w:rPr>
        <w:t>)</w:t>
      </w:r>
      <w:r w:rsidR="0002475E">
        <w:rPr>
          <w:b/>
          <w:lang w:val="en-GB"/>
        </w:rPr>
        <w:t xml:space="preserve">, </w:t>
      </w:r>
      <w:r w:rsidR="00F75222">
        <w:rPr>
          <w:b/>
          <w:lang w:val="en-GB"/>
        </w:rPr>
        <w:t xml:space="preserve">UE </w:t>
      </w:r>
      <w:r w:rsidRPr="00F75222">
        <w:rPr>
          <w:b/>
          <w:lang w:val="en-GB"/>
        </w:rPr>
        <w:t xml:space="preserve">may be requested to provide </w:t>
      </w:r>
      <w:r w:rsidR="00F75222">
        <w:rPr>
          <w:b/>
          <w:lang w:val="en-GB"/>
        </w:rPr>
        <w:t xml:space="preserve">at least </w:t>
      </w:r>
      <w:r w:rsidRPr="00F75222">
        <w:rPr>
          <w:b/>
          <w:lang w:val="en-GB"/>
        </w:rPr>
        <w:t xml:space="preserve">the following </w:t>
      </w:r>
      <w:r w:rsidR="00DA25C1">
        <w:rPr>
          <w:b/>
          <w:lang w:val="en-GB"/>
        </w:rPr>
        <w:t xml:space="preserve">assistance </w:t>
      </w:r>
      <w:r w:rsidRPr="00F75222">
        <w:rPr>
          <w:b/>
          <w:lang w:val="en-GB"/>
        </w:rPr>
        <w:t>information</w:t>
      </w:r>
    </w:p>
    <w:p w14:paraId="3F749447" w14:textId="77777777" w:rsidR="00F83C5C" w:rsidRPr="00F83C5C" w:rsidRDefault="00F83C5C" w:rsidP="00DF3CFC">
      <w:pPr>
        <w:pStyle w:val="3GPPText"/>
        <w:numPr>
          <w:ilvl w:val="2"/>
          <w:numId w:val="14"/>
        </w:numPr>
        <w:rPr>
          <w:b/>
          <w:lang w:val="en-GB"/>
        </w:rPr>
      </w:pPr>
      <w:r w:rsidRPr="00F83C5C">
        <w:rPr>
          <w:b/>
          <w:lang w:val="en-GB"/>
        </w:rPr>
        <w:t>Cell ID</w:t>
      </w:r>
    </w:p>
    <w:p w14:paraId="76694740" w14:textId="77777777" w:rsidR="00F83C5C" w:rsidRPr="00F83C5C" w:rsidRDefault="00F83C5C" w:rsidP="00DF3CFC">
      <w:pPr>
        <w:pStyle w:val="3GPPText"/>
        <w:numPr>
          <w:ilvl w:val="2"/>
          <w:numId w:val="14"/>
        </w:numPr>
        <w:rPr>
          <w:b/>
          <w:lang w:val="en-GB"/>
        </w:rPr>
      </w:pPr>
      <w:r w:rsidRPr="00F83C5C">
        <w:rPr>
          <w:b/>
          <w:lang w:val="en-GB"/>
        </w:rPr>
        <w:t>SSB index (e.g. corresponding to max SS-RSRP value)</w:t>
      </w:r>
    </w:p>
    <w:p w14:paraId="3FDF4BD3" w14:textId="77777777" w:rsidR="00F83C5C" w:rsidRPr="00F83C5C" w:rsidRDefault="00F83C5C" w:rsidP="00DF3CFC">
      <w:pPr>
        <w:pStyle w:val="3GPPText"/>
        <w:numPr>
          <w:ilvl w:val="2"/>
          <w:numId w:val="14"/>
        </w:numPr>
        <w:rPr>
          <w:b/>
          <w:lang w:val="en-GB"/>
        </w:rPr>
      </w:pPr>
      <w:r w:rsidRPr="00F83C5C">
        <w:rPr>
          <w:b/>
          <w:lang w:val="en-GB"/>
        </w:rPr>
        <w:t>CSI-RS Resource ID (e.g. corresponding to max L1-RSRP value)</w:t>
      </w:r>
    </w:p>
    <w:p w14:paraId="746CB4F1" w14:textId="77777777" w:rsidR="00F83C5C" w:rsidRPr="00F83C5C" w:rsidRDefault="00F83C5C" w:rsidP="00DF3CFC">
      <w:pPr>
        <w:pStyle w:val="3GPPText"/>
        <w:numPr>
          <w:ilvl w:val="2"/>
          <w:numId w:val="14"/>
        </w:numPr>
        <w:rPr>
          <w:b/>
          <w:lang w:val="en-GB"/>
        </w:rPr>
      </w:pPr>
      <w:r w:rsidRPr="00F83C5C">
        <w:rPr>
          <w:b/>
          <w:lang w:val="en-GB"/>
        </w:rPr>
        <w:t>UE location information (e.g. if UE has a-priori knowledge of it coordinates)</w:t>
      </w:r>
    </w:p>
    <w:p w14:paraId="096672D9" w14:textId="4773D7F3" w:rsidR="00F83C5C" w:rsidRPr="00F83C5C" w:rsidRDefault="00F83C5C" w:rsidP="00DF3CFC">
      <w:pPr>
        <w:pStyle w:val="3GPPText"/>
        <w:numPr>
          <w:ilvl w:val="2"/>
          <w:numId w:val="14"/>
        </w:numPr>
        <w:rPr>
          <w:b/>
          <w:lang w:val="en-GB"/>
        </w:rPr>
      </w:pPr>
      <w:r w:rsidRPr="00F83C5C">
        <w:rPr>
          <w:b/>
          <w:lang w:val="en-GB"/>
        </w:rPr>
        <w:t xml:space="preserve">UE </w:t>
      </w:r>
      <w:proofErr w:type="spellStart"/>
      <w:r w:rsidRPr="00F83C5C">
        <w:rPr>
          <w:b/>
          <w:lang w:val="en-GB"/>
        </w:rPr>
        <w:t>T</w:t>
      </w:r>
      <w:r w:rsidR="00070445">
        <w:rPr>
          <w:b/>
          <w:lang w:val="en-GB"/>
        </w:rPr>
        <w:t>x</w:t>
      </w:r>
      <w:proofErr w:type="spellEnd"/>
      <w:r w:rsidRPr="00F83C5C">
        <w:rPr>
          <w:b/>
          <w:lang w:val="en-GB"/>
        </w:rPr>
        <w:t>-R</w:t>
      </w:r>
      <w:r w:rsidR="00070445">
        <w:rPr>
          <w:b/>
          <w:lang w:val="en-GB"/>
        </w:rPr>
        <w:t xml:space="preserve">x time difference </w:t>
      </w:r>
      <w:r w:rsidRPr="00F83C5C">
        <w:rPr>
          <w:b/>
          <w:lang w:val="en-GB"/>
        </w:rPr>
        <w:t>based on Rel.15 reference signals</w:t>
      </w:r>
    </w:p>
    <w:p w14:paraId="3A509486" w14:textId="5688F2E8" w:rsidR="00F83C5C" w:rsidRDefault="00F83C5C" w:rsidP="00DF3CFC">
      <w:pPr>
        <w:pStyle w:val="3GPPText"/>
        <w:numPr>
          <w:ilvl w:val="2"/>
          <w:numId w:val="14"/>
        </w:numPr>
        <w:rPr>
          <w:b/>
          <w:lang w:val="en-GB"/>
        </w:rPr>
      </w:pPr>
      <w:r w:rsidRPr="00F83C5C">
        <w:rPr>
          <w:b/>
          <w:lang w:val="en-GB"/>
        </w:rPr>
        <w:t xml:space="preserve">Recommended </w:t>
      </w:r>
      <w:r w:rsidR="00F75222">
        <w:rPr>
          <w:b/>
          <w:lang w:val="en-GB"/>
        </w:rPr>
        <w:t xml:space="preserve">list of </w:t>
      </w:r>
      <w:r w:rsidRPr="00F83C5C">
        <w:rPr>
          <w:b/>
          <w:lang w:val="en-GB"/>
        </w:rPr>
        <w:t>DL PRS Resources (IDs) based on processing of Cell</w:t>
      </w:r>
      <w:r w:rsidR="00070445">
        <w:rPr>
          <w:b/>
          <w:lang w:val="en-GB"/>
        </w:rPr>
        <w:t>-</w:t>
      </w:r>
      <w:r w:rsidRPr="00F83C5C">
        <w:rPr>
          <w:b/>
          <w:lang w:val="en-GB"/>
        </w:rPr>
        <w:t>Centric DL PRS Resources</w:t>
      </w:r>
    </w:p>
    <w:p w14:paraId="68DFCD1C" w14:textId="77777777" w:rsidR="00AD242D" w:rsidRPr="003D61D8" w:rsidRDefault="00AD242D" w:rsidP="0055159C">
      <w:pPr>
        <w:pStyle w:val="3GPPText"/>
      </w:pPr>
    </w:p>
    <w:p w14:paraId="73E09C46" w14:textId="5BAE052F" w:rsidR="003D61D8" w:rsidRDefault="003D61D8" w:rsidP="003D61D8">
      <w:pPr>
        <w:pStyle w:val="Heading2"/>
        <w:tabs>
          <w:tab w:val="clear" w:pos="5255"/>
          <w:tab w:val="num" w:pos="300"/>
        </w:tabs>
        <w:ind w:left="284" w:hanging="284"/>
      </w:pPr>
      <w:r>
        <w:t>DL PRS Measurement Reporting</w:t>
      </w:r>
    </w:p>
    <w:p w14:paraId="7899FA9F" w14:textId="710703F0" w:rsidR="00E21B53" w:rsidRDefault="00081C1E" w:rsidP="00081C1E">
      <w:pPr>
        <w:pStyle w:val="3GPPText"/>
        <w:rPr>
          <w:rFonts w:ascii="TimesNewRomanPSMT" w:hAnsi="TimesNewRomanPSMT" w:hint="eastAsia"/>
          <w:color w:val="000000"/>
        </w:rPr>
      </w:pPr>
      <w:r w:rsidRPr="00081C1E">
        <w:rPr>
          <w:rFonts w:ascii="TimesNewRomanPSMT" w:hAnsi="TimesNewRomanPSMT"/>
          <w:color w:val="000000"/>
        </w:rPr>
        <w:t xml:space="preserve">The time and frequency resources that can be used by the UE to report </w:t>
      </w:r>
      <w:r w:rsidR="00E21B53">
        <w:rPr>
          <w:rFonts w:ascii="TimesNewRomanPSMT" w:hAnsi="TimesNewRomanPSMT"/>
          <w:color w:val="000000"/>
        </w:rPr>
        <w:t xml:space="preserve">measurements </w:t>
      </w:r>
      <w:r w:rsidRPr="00081C1E">
        <w:rPr>
          <w:rFonts w:ascii="TimesNewRomanPSMT" w:hAnsi="TimesNewRomanPSMT"/>
          <w:color w:val="000000"/>
        </w:rPr>
        <w:t xml:space="preserve">are controlled by the </w:t>
      </w:r>
      <w:proofErr w:type="spellStart"/>
      <w:r w:rsidRPr="00081C1E">
        <w:rPr>
          <w:rFonts w:ascii="TimesNewRomanPSMT" w:hAnsi="TimesNewRomanPSMT"/>
          <w:color w:val="000000"/>
        </w:rPr>
        <w:t>gNB</w:t>
      </w:r>
      <w:proofErr w:type="spellEnd"/>
      <w:r w:rsidRPr="00081C1E">
        <w:rPr>
          <w:rFonts w:ascii="TimesNewRomanPSMT" w:hAnsi="TimesNewRomanPSMT"/>
          <w:color w:val="000000"/>
        </w:rPr>
        <w:t xml:space="preserve">. </w:t>
      </w:r>
      <w:r w:rsidR="00E21B53">
        <w:rPr>
          <w:rFonts w:ascii="TimesNewRomanPSMT" w:hAnsi="TimesNewRomanPSMT"/>
          <w:color w:val="000000"/>
        </w:rPr>
        <w:t xml:space="preserve">The UE is expected to be configured with DL PRS </w:t>
      </w:r>
      <w:r w:rsidR="00F75222">
        <w:rPr>
          <w:rFonts w:ascii="TimesNewRomanPSMT" w:hAnsi="TimesNewRomanPSMT"/>
          <w:color w:val="000000"/>
        </w:rPr>
        <w:t xml:space="preserve">Measurement </w:t>
      </w:r>
      <w:r w:rsidR="00E21B53">
        <w:rPr>
          <w:rFonts w:ascii="TimesNewRomanPSMT" w:hAnsi="TimesNewRomanPSMT"/>
          <w:color w:val="000000"/>
        </w:rPr>
        <w:t xml:space="preserve">Report that will instruct UE to perform measurements on </w:t>
      </w:r>
      <w:r w:rsidR="00E715F1">
        <w:rPr>
          <w:rFonts w:ascii="TimesNewRomanPSMT" w:hAnsi="TimesNewRomanPSMT"/>
          <w:color w:val="000000"/>
        </w:rPr>
        <w:t xml:space="preserve">indicated </w:t>
      </w:r>
      <w:r w:rsidR="00E21B53">
        <w:rPr>
          <w:rFonts w:ascii="TimesNewRomanPSMT" w:hAnsi="TimesNewRomanPSMT"/>
          <w:color w:val="000000"/>
        </w:rPr>
        <w:t>DL PRS Resources.</w:t>
      </w:r>
      <w:r w:rsidR="00F36585">
        <w:rPr>
          <w:rFonts w:ascii="TimesNewRomanPSMT" w:hAnsi="TimesNewRomanPSMT"/>
          <w:color w:val="000000"/>
        </w:rPr>
        <w:t xml:space="preserve"> </w:t>
      </w:r>
      <w:r w:rsidR="00F75222">
        <w:rPr>
          <w:rFonts w:ascii="TimesNewRomanPSMT" w:hAnsi="TimesNewRomanPSMT"/>
          <w:color w:val="000000"/>
        </w:rPr>
        <w:t xml:space="preserve">More </w:t>
      </w:r>
      <w:r w:rsidR="00F36585">
        <w:rPr>
          <w:rFonts w:ascii="TimesNewRomanPSMT" w:hAnsi="TimesNewRomanPSMT"/>
          <w:color w:val="000000"/>
        </w:rPr>
        <w:t xml:space="preserve">discussion on details of UE measurements is provided in our companion contribution </w:t>
      </w:r>
      <w:r w:rsidR="004A0BFD">
        <w:rPr>
          <w:rFonts w:ascii="TimesNewRomanPSMT" w:hAnsi="TimesNewRomanPSMT" w:hint="eastAsia"/>
          <w:color w:val="000000"/>
        </w:rPr>
        <w:fldChar w:fldCharType="begin"/>
      </w:r>
      <w:r w:rsidR="004A0BFD">
        <w:rPr>
          <w:rFonts w:ascii="TimesNewRomanPSMT" w:hAnsi="TimesNewRomanPSMT" w:hint="eastAsia"/>
          <w:color w:val="000000"/>
        </w:rPr>
        <w:instrText xml:space="preserve"> </w:instrText>
      </w:r>
      <w:r w:rsidR="004A0BFD">
        <w:rPr>
          <w:rFonts w:ascii="TimesNewRomanPSMT" w:hAnsi="TimesNewRomanPSMT"/>
          <w:color w:val="000000"/>
        </w:rPr>
        <w:instrText>REF _Ref7776138 \n \h</w:instrText>
      </w:r>
      <w:r w:rsidR="004A0BFD">
        <w:rPr>
          <w:rFonts w:ascii="TimesNewRomanPSMT" w:hAnsi="TimesNewRomanPSMT" w:hint="eastAsia"/>
          <w:color w:val="000000"/>
        </w:rPr>
        <w:instrText xml:space="preserve"> </w:instrText>
      </w:r>
      <w:r w:rsidR="004A0BFD">
        <w:rPr>
          <w:rFonts w:ascii="TimesNewRomanPSMT" w:hAnsi="TimesNewRomanPSMT" w:hint="eastAsia"/>
          <w:color w:val="000000"/>
        </w:rPr>
      </w:r>
      <w:r w:rsidR="004A0BFD">
        <w:rPr>
          <w:rFonts w:ascii="TimesNewRomanPSMT" w:hAnsi="TimesNewRomanPSMT" w:hint="eastAsia"/>
          <w:color w:val="000000"/>
        </w:rPr>
        <w:fldChar w:fldCharType="separate"/>
      </w:r>
      <w:r w:rsidR="004A0BFD">
        <w:rPr>
          <w:rFonts w:ascii="TimesNewRomanPSMT" w:hAnsi="TimesNewRomanPSMT" w:hint="eastAsia"/>
          <w:color w:val="000000"/>
        </w:rPr>
        <w:t>[4]</w:t>
      </w:r>
      <w:r w:rsidR="004A0BFD">
        <w:rPr>
          <w:rFonts w:ascii="TimesNewRomanPSMT" w:hAnsi="TimesNewRomanPSMT" w:hint="eastAsia"/>
          <w:color w:val="000000"/>
        </w:rPr>
        <w:fldChar w:fldCharType="end"/>
      </w:r>
      <w:r w:rsidR="00F36585">
        <w:rPr>
          <w:rFonts w:ascii="TimesNewRomanPSMT" w:hAnsi="TimesNewRomanPSMT"/>
          <w:color w:val="000000"/>
        </w:rPr>
        <w:t>.</w:t>
      </w:r>
    </w:p>
    <w:p w14:paraId="1FEDDE12" w14:textId="77777777" w:rsidR="00FE7DBB" w:rsidRDefault="00FE7DBB" w:rsidP="007374F9">
      <w:pPr>
        <w:pStyle w:val="3GPPText"/>
      </w:pPr>
    </w:p>
    <w:p w14:paraId="0B672343" w14:textId="01D3878E" w:rsidR="00C506A7" w:rsidRDefault="00C506A7" w:rsidP="00C506A7">
      <w:pPr>
        <w:pStyle w:val="Heading2"/>
        <w:tabs>
          <w:tab w:val="clear" w:pos="5255"/>
          <w:tab w:val="num" w:pos="300"/>
        </w:tabs>
        <w:ind w:left="284" w:hanging="284"/>
      </w:pPr>
      <w:r>
        <w:t>DL PRS Multiplexing with Other DL Signals/Channels</w:t>
      </w:r>
    </w:p>
    <w:p w14:paraId="4CDAB99D" w14:textId="41C1234B" w:rsidR="00476092" w:rsidRDefault="00476092" w:rsidP="007374F9">
      <w:pPr>
        <w:pStyle w:val="3GPPText"/>
      </w:pPr>
      <w:r>
        <w:t xml:space="preserve">During the study item phase on NR positioning, RAN1 made the following agreement with respect to DL PRS Resource allocation: </w:t>
      </w:r>
    </w:p>
    <w:tbl>
      <w:tblPr>
        <w:tblStyle w:val="TableGrid"/>
        <w:tblW w:w="0" w:type="auto"/>
        <w:tblLook w:val="04A0" w:firstRow="1" w:lastRow="0" w:firstColumn="1" w:lastColumn="0" w:noHBand="0" w:noVBand="1"/>
      </w:tblPr>
      <w:tblGrid>
        <w:gridCol w:w="9962"/>
      </w:tblGrid>
      <w:tr w:rsidR="00476092" w:rsidRPr="00476092" w14:paraId="014CE125" w14:textId="77777777" w:rsidTr="00476092">
        <w:tc>
          <w:tcPr>
            <w:tcW w:w="9962" w:type="dxa"/>
          </w:tcPr>
          <w:p w14:paraId="4FAF53F7" w14:textId="77777777" w:rsidR="00476092" w:rsidRPr="00476092" w:rsidRDefault="00476092" w:rsidP="00476092">
            <w:pPr>
              <w:pStyle w:val="3GPPAgreements"/>
              <w:rPr>
                <w:szCs w:val="22"/>
              </w:rPr>
            </w:pPr>
            <w:r w:rsidRPr="00476092">
              <w:rPr>
                <w:szCs w:val="22"/>
              </w:rPr>
              <w:t xml:space="preserve">Dedicated NR DL PRS resources - time-frequency grid at resource block level </w:t>
            </w:r>
          </w:p>
          <w:p w14:paraId="1434FD9B" w14:textId="77777777" w:rsidR="00476092" w:rsidRPr="00476092" w:rsidRDefault="00476092" w:rsidP="00476092">
            <w:pPr>
              <w:numPr>
                <w:ilvl w:val="1"/>
                <w:numId w:val="8"/>
              </w:numPr>
              <w:overflowPunct/>
              <w:autoSpaceDE/>
              <w:autoSpaceDN/>
              <w:adjustRightInd/>
              <w:spacing w:after="0"/>
              <w:textAlignment w:val="auto"/>
              <w:rPr>
                <w:rFonts w:cs="Times"/>
                <w:bCs/>
                <w:sz w:val="22"/>
                <w:szCs w:val="22"/>
                <w:lang w:val="en-US"/>
              </w:rPr>
            </w:pPr>
            <w:r w:rsidRPr="00476092">
              <w:rPr>
                <w:rFonts w:cs="Times"/>
                <w:bCs/>
                <w:sz w:val="22"/>
                <w:szCs w:val="22"/>
                <w:lang w:val="en-US"/>
              </w:rPr>
              <w:t>PRS transmitted in one cell may or may not collide with PRS transmissions in other cell</w:t>
            </w:r>
          </w:p>
          <w:p w14:paraId="4FF1D2BD" w14:textId="77777777" w:rsidR="00476092" w:rsidRPr="00476092" w:rsidRDefault="00476092" w:rsidP="00476092">
            <w:pPr>
              <w:numPr>
                <w:ilvl w:val="2"/>
                <w:numId w:val="8"/>
              </w:numPr>
              <w:overflowPunct/>
              <w:autoSpaceDE/>
              <w:autoSpaceDN/>
              <w:adjustRightInd/>
              <w:spacing w:after="0"/>
              <w:textAlignment w:val="auto"/>
              <w:rPr>
                <w:rFonts w:cs="Times"/>
                <w:bCs/>
                <w:sz w:val="22"/>
                <w:szCs w:val="22"/>
                <w:lang w:val="en-US"/>
              </w:rPr>
            </w:pPr>
            <w:r w:rsidRPr="00476092">
              <w:rPr>
                <w:rFonts w:cs="Times"/>
                <w:bCs/>
                <w:sz w:val="22"/>
                <w:szCs w:val="22"/>
                <w:lang w:val="en-US"/>
              </w:rPr>
              <w:t xml:space="preserve">e.g. frequency </w:t>
            </w:r>
            <w:proofErr w:type="spellStart"/>
            <w:r w:rsidRPr="00476092">
              <w:rPr>
                <w:rFonts w:cs="Times"/>
                <w:bCs/>
                <w:sz w:val="22"/>
                <w:szCs w:val="22"/>
                <w:lang w:val="en-US"/>
              </w:rPr>
              <w:t>vShift</w:t>
            </w:r>
            <w:proofErr w:type="spellEnd"/>
            <w:r w:rsidRPr="00476092">
              <w:rPr>
                <w:rFonts w:cs="Times"/>
                <w:bCs/>
                <w:sz w:val="22"/>
                <w:szCs w:val="22"/>
                <w:lang w:val="en-US"/>
              </w:rPr>
              <w:t>/comb-offset is the same or different for two different PRSs in the same RB</w:t>
            </w:r>
          </w:p>
          <w:p w14:paraId="0B2E75AE" w14:textId="77777777" w:rsidR="00476092" w:rsidRPr="00476092" w:rsidRDefault="00476092" w:rsidP="00476092">
            <w:pPr>
              <w:numPr>
                <w:ilvl w:val="1"/>
                <w:numId w:val="8"/>
              </w:numPr>
              <w:overflowPunct/>
              <w:autoSpaceDE/>
              <w:autoSpaceDN/>
              <w:adjustRightInd/>
              <w:spacing w:after="0"/>
              <w:textAlignment w:val="auto"/>
              <w:rPr>
                <w:rFonts w:cs="Times"/>
                <w:bCs/>
                <w:sz w:val="22"/>
                <w:szCs w:val="22"/>
                <w:lang w:val="en-US"/>
              </w:rPr>
            </w:pPr>
            <w:r w:rsidRPr="00476092">
              <w:rPr>
                <w:rFonts w:cs="Times"/>
                <w:bCs/>
                <w:sz w:val="22"/>
                <w:szCs w:val="22"/>
                <w:lang w:val="en-US"/>
              </w:rPr>
              <w:lastRenderedPageBreak/>
              <w:t>There is no data/control transmission in time-frequency grid of dedicated NR-DL PRS resources</w:t>
            </w:r>
          </w:p>
          <w:p w14:paraId="0E8E39D2" w14:textId="42DDFE32" w:rsidR="00476092" w:rsidRPr="00476092" w:rsidRDefault="00476092" w:rsidP="006B58CF">
            <w:pPr>
              <w:numPr>
                <w:ilvl w:val="1"/>
                <w:numId w:val="8"/>
              </w:numPr>
              <w:overflowPunct/>
              <w:autoSpaceDE/>
              <w:autoSpaceDN/>
              <w:adjustRightInd/>
              <w:spacing w:after="0"/>
              <w:textAlignment w:val="auto"/>
              <w:rPr>
                <w:sz w:val="22"/>
                <w:szCs w:val="22"/>
              </w:rPr>
            </w:pPr>
            <w:r w:rsidRPr="00476092">
              <w:rPr>
                <w:rFonts w:cs="Times"/>
                <w:bCs/>
                <w:sz w:val="22"/>
                <w:szCs w:val="22"/>
                <w:lang w:val="en-US"/>
              </w:rPr>
              <w:t>FDM multiplexing with other signals at RE level inside of PRS time-frequency grid is precluded</w:t>
            </w:r>
          </w:p>
        </w:tc>
      </w:tr>
    </w:tbl>
    <w:p w14:paraId="1F085F74" w14:textId="7B509457" w:rsidR="00476092" w:rsidRDefault="006B58CF" w:rsidP="007374F9">
      <w:pPr>
        <w:pStyle w:val="3GPPText"/>
      </w:pPr>
      <w:r>
        <w:lastRenderedPageBreak/>
        <w:t>Our understanding of the agreement above, is that DL PRS resources are allocated from system perspective and there is no other transmissions in dedicated DL PRS resources other than DL PRS transmissions.</w:t>
      </w:r>
    </w:p>
    <w:p w14:paraId="0FF0D84F" w14:textId="77777777" w:rsidR="006B58CF" w:rsidRDefault="006B58CF" w:rsidP="007374F9">
      <w:pPr>
        <w:pStyle w:val="3GPPText"/>
      </w:pPr>
    </w:p>
    <w:p w14:paraId="45F83CBE" w14:textId="77777777" w:rsidR="00FE7DBB" w:rsidRPr="006B58CF" w:rsidRDefault="00FE7DBB" w:rsidP="00FE7DBB">
      <w:pPr>
        <w:pStyle w:val="3GPPText"/>
        <w:rPr>
          <w:b/>
        </w:rPr>
      </w:pPr>
      <w:r w:rsidRPr="006B58CF">
        <w:rPr>
          <w:b/>
        </w:rPr>
        <w:t>CORESET and SIB1 Considerations</w:t>
      </w:r>
    </w:p>
    <w:p w14:paraId="5F3F31AB" w14:textId="77777777" w:rsidR="00FE7DBB" w:rsidRPr="006B58CF" w:rsidRDefault="00FE7DBB" w:rsidP="00FE7DBB">
      <w:pPr>
        <w:pStyle w:val="3GPPText"/>
        <w:rPr>
          <w:lang w:val="en-GB"/>
        </w:rPr>
      </w:pPr>
      <w:r w:rsidRPr="006B58CF">
        <w:rPr>
          <w:lang w:val="en-GB"/>
        </w:rPr>
        <w:t>UE shall not expect to be configured with DL PRS over the symbols during which the UE is also configured to monitor the CORESET. The UE is not expected to receive DL PRS and message in the overlapping PRBs in the OFDM symbols where SIB1 is transmitted.</w:t>
      </w:r>
    </w:p>
    <w:p w14:paraId="16615580" w14:textId="77777777" w:rsidR="00FE7DBB" w:rsidRPr="006B58CF" w:rsidRDefault="00FE7DBB" w:rsidP="00FE7DBB">
      <w:pPr>
        <w:pStyle w:val="3GPPText"/>
        <w:rPr>
          <w:lang w:val="en-GB"/>
        </w:rPr>
      </w:pPr>
    </w:p>
    <w:p w14:paraId="2F19C3F3" w14:textId="77777777" w:rsidR="00FE7DBB" w:rsidRPr="006B58CF" w:rsidRDefault="00FE7DBB" w:rsidP="004A0BFD">
      <w:pPr>
        <w:pStyle w:val="3GPPAgreements"/>
        <w:numPr>
          <w:ilvl w:val="0"/>
          <w:numId w:val="12"/>
        </w:numPr>
        <w:rPr>
          <w:b/>
          <w:lang w:val="en-GB"/>
        </w:rPr>
      </w:pPr>
      <w:r w:rsidRPr="006B58CF">
        <w:rPr>
          <w:b/>
          <w:lang w:val="en-GB"/>
        </w:rPr>
        <w:t xml:space="preserve"> </w:t>
      </w:r>
    </w:p>
    <w:p w14:paraId="0A7F20D1" w14:textId="55AE6549" w:rsidR="00FE7DBB" w:rsidRPr="006B58CF" w:rsidRDefault="00FE7DBB" w:rsidP="00DF3CFC">
      <w:pPr>
        <w:pStyle w:val="3GPPText"/>
        <w:numPr>
          <w:ilvl w:val="1"/>
          <w:numId w:val="14"/>
        </w:numPr>
        <w:rPr>
          <w:b/>
          <w:lang w:val="en-GB"/>
        </w:rPr>
      </w:pPr>
      <w:r w:rsidRPr="006B58CF">
        <w:rPr>
          <w:b/>
          <w:lang w:val="en-GB"/>
        </w:rPr>
        <w:t>UE is not configured with DL PRS over the symbols during which the UE is also configured to monitor the CORESET</w:t>
      </w:r>
    </w:p>
    <w:p w14:paraId="4A1A95BE" w14:textId="35D208F5" w:rsidR="00FE7DBB" w:rsidRPr="006B58CF" w:rsidRDefault="00FE7DBB" w:rsidP="00DF3CFC">
      <w:pPr>
        <w:pStyle w:val="3GPPText"/>
        <w:numPr>
          <w:ilvl w:val="1"/>
          <w:numId w:val="14"/>
        </w:numPr>
        <w:rPr>
          <w:lang w:val="en-GB"/>
        </w:rPr>
      </w:pPr>
      <w:r w:rsidRPr="006B58CF">
        <w:rPr>
          <w:b/>
          <w:lang w:val="en-GB"/>
        </w:rPr>
        <w:t>UE is not configured to receive DL PRS and SIB1 message in the overlapping PRBs in the OFDM symbols where SIB1 is transmitted</w:t>
      </w:r>
    </w:p>
    <w:p w14:paraId="010419EB" w14:textId="1AD9EFD2" w:rsidR="00FE7DBB" w:rsidRPr="006B58CF" w:rsidRDefault="00FE7DBB" w:rsidP="00DF3CFC">
      <w:pPr>
        <w:pStyle w:val="3GPPText"/>
        <w:numPr>
          <w:ilvl w:val="1"/>
          <w:numId w:val="14"/>
        </w:numPr>
        <w:rPr>
          <w:b/>
          <w:lang w:val="en-GB"/>
        </w:rPr>
      </w:pPr>
      <w:r w:rsidRPr="006B58CF">
        <w:rPr>
          <w:b/>
          <w:lang w:val="en-GB"/>
        </w:rPr>
        <w:t xml:space="preserve">DL PRS Resource </w:t>
      </w:r>
      <w:r w:rsidR="006B58CF" w:rsidRPr="006B58CF">
        <w:rPr>
          <w:b/>
          <w:lang w:val="en-GB"/>
        </w:rPr>
        <w:t xml:space="preserve">/ Resource </w:t>
      </w:r>
      <w:r w:rsidRPr="006B58CF">
        <w:rPr>
          <w:b/>
          <w:lang w:val="en-GB"/>
        </w:rPr>
        <w:t>Set configuration does not affect UE rate matching behaviour</w:t>
      </w:r>
      <w:r w:rsidR="006B58CF" w:rsidRPr="006B58CF">
        <w:rPr>
          <w:b/>
          <w:lang w:val="en-GB"/>
        </w:rPr>
        <w:t xml:space="preserve"> for DL PRS reception </w:t>
      </w:r>
      <w:r w:rsidRPr="006B58CF">
        <w:rPr>
          <w:b/>
          <w:lang w:val="en-GB"/>
        </w:rPr>
        <w:t>which is indicated separately</w:t>
      </w:r>
    </w:p>
    <w:p w14:paraId="2EEA3663" w14:textId="77777777" w:rsidR="00C506A7" w:rsidRDefault="00C506A7" w:rsidP="007374F9">
      <w:pPr>
        <w:pStyle w:val="3GPPText"/>
      </w:pPr>
    </w:p>
    <w:p w14:paraId="3C932DF9" w14:textId="22C5D8D0" w:rsidR="00C508BE" w:rsidRDefault="00C508BE" w:rsidP="0055159C">
      <w:pPr>
        <w:pStyle w:val="3GPPH1"/>
        <w:tabs>
          <w:tab w:val="clear" w:pos="432"/>
          <w:tab w:val="num" w:pos="426"/>
        </w:tabs>
      </w:pPr>
      <w:r>
        <w:t>UE Procedures for UL SRS Transmission</w:t>
      </w:r>
    </w:p>
    <w:p w14:paraId="3A19CFC4" w14:textId="4B117FA8" w:rsidR="00457419" w:rsidRDefault="00457419" w:rsidP="00457419">
      <w:pPr>
        <w:pStyle w:val="Heading2"/>
        <w:tabs>
          <w:tab w:val="clear" w:pos="5255"/>
          <w:tab w:val="num" w:pos="567"/>
        </w:tabs>
        <w:ind w:left="567" w:hanging="567"/>
      </w:pPr>
      <w:r>
        <w:t>UL SRS</w:t>
      </w:r>
      <w:r w:rsidR="006C4964">
        <w:t xml:space="preserve"> </w:t>
      </w:r>
      <w:r>
        <w:t>(PRS) Transmission</w:t>
      </w:r>
    </w:p>
    <w:p w14:paraId="0B445A23" w14:textId="77777777" w:rsidR="00457419" w:rsidRDefault="00457419" w:rsidP="00457419">
      <w:pPr>
        <w:pStyle w:val="3GPPText"/>
        <w:rPr>
          <w:lang w:val="en-GB"/>
        </w:rPr>
      </w:pPr>
      <w:r>
        <w:rPr>
          <w:lang w:val="en-GB"/>
        </w:rPr>
        <w:t>Two UE behaviours in terms of UL SRS (PRS) transmission can be considered in uplink:</w:t>
      </w:r>
    </w:p>
    <w:p w14:paraId="5842B293" w14:textId="77777777" w:rsidR="00457419" w:rsidRDefault="00457419" w:rsidP="00457419">
      <w:pPr>
        <w:pStyle w:val="3GPPAgreements"/>
      </w:pPr>
      <w:r>
        <w:t>Behavior 1: UL SRS(PRS) beam sweeping, including transmission with the fixed beam</w:t>
      </w:r>
    </w:p>
    <w:p w14:paraId="11C9A4A5" w14:textId="77777777" w:rsidR="00457419" w:rsidRDefault="00457419" w:rsidP="00457419">
      <w:pPr>
        <w:pStyle w:val="3GPPAgreements"/>
        <w:numPr>
          <w:ilvl w:val="1"/>
          <w:numId w:val="8"/>
        </w:numPr>
      </w:pPr>
      <w:r>
        <w:t>This mode of operation does not require any DL PRS transmission</w:t>
      </w:r>
    </w:p>
    <w:p w14:paraId="7FBE0F5A" w14:textId="77777777" w:rsidR="00457419" w:rsidRDefault="00457419" w:rsidP="00457419">
      <w:pPr>
        <w:pStyle w:val="3GPPAgreements"/>
      </w:pPr>
      <w:r>
        <w:t>Behavior 2: UL SRS(PRS) transmission with the TX beam based on association with DL PRS Resources (SSB or CSI-RS)</w:t>
      </w:r>
    </w:p>
    <w:p w14:paraId="395FDF7D" w14:textId="77777777" w:rsidR="00457419" w:rsidRDefault="00457419" w:rsidP="00457419">
      <w:pPr>
        <w:pStyle w:val="3GPPAgreements"/>
        <w:numPr>
          <w:ilvl w:val="1"/>
          <w:numId w:val="8"/>
        </w:numPr>
      </w:pPr>
      <w:r>
        <w:t>This mode of operation assumes that UE has already processed preconfigured DL PRS Resource Sets. Given that this mode requires DL and UL processing it is discussed in the next (DL+UL) section.</w:t>
      </w:r>
    </w:p>
    <w:p w14:paraId="2E0D988D" w14:textId="3EE0A472" w:rsidR="00457419" w:rsidRDefault="00457419" w:rsidP="00457419">
      <w:pPr>
        <w:pStyle w:val="3GPPText"/>
        <w:rPr>
          <w:lang w:val="en-GB"/>
        </w:rPr>
      </w:pPr>
      <w:r>
        <w:rPr>
          <w:lang w:val="en-GB"/>
        </w:rPr>
        <w:t>The Mode-1 can be used to support UL-TDOA NR Positioning technique. This mode does not assume any UE pre-processing step to initiate UL SRS</w:t>
      </w:r>
      <w:r w:rsidR="006C4964">
        <w:rPr>
          <w:lang w:val="en-GB"/>
        </w:rPr>
        <w:t xml:space="preserve"> </w:t>
      </w:r>
      <w:r>
        <w:rPr>
          <w:lang w:val="en-GB"/>
        </w:rPr>
        <w:t>(PRS) transmission. In this mode, UE is expected to be configured with the UL SRS (PRS) Resource Set and follow pre-configuration settings for uplink transmission.</w:t>
      </w:r>
    </w:p>
    <w:p w14:paraId="5AA22067" w14:textId="77777777" w:rsidR="00457419" w:rsidRDefault="00457419" w:rsidP="00457419">
      <w:pPr>
        <w:pStyle w:val="3GPPText"/>
      </w:pPr>
    </w:p>
    <w:p w14:paraId="18C1FEB0" w14:textId="77777777" w:rsidR="00457419" w:rsidRPr="00A85D54" w:rsidRDefault="00457419" w:rsidP="004A0BFD">
      <w:pPr>
        <w:pStyle w:val="3GPPAgreements"/>
        <w:numPr>
          <w:ilvl w:val="0"/>
          <w:numId w:val="12"/>
        </w:numPr>
        <w:rPr>
          <w:b/>
          <w:lang w:val="en-GB"/>
        </w:rPr>
      </w:pPr>
      <w:r w:rsidRPr="00A85D54">
        <w:rPr>
          <w:b/>
          <w:lang w:val="en-GB"/>
        </w:rPr>
        <w:t xml:space="preserve"> </w:t>
      </w:r>
    </w:p>
    <w:p w14:paraId="655475A9" w14:textId="77777777" w:rsidR="00457419" w:rsidRDefault="00457419" w:rsidP="00DF3CFC">
      <w:pPr>
        <w:pStyle w:val="3GPPText"/>
        <w:numPr>
          <w:ilvl w:val="1"/>
          <w:numId w:val="14"/>
        </w:numPr>
        <w:rPr>
          <w:b/>
          <w:lang w:val="en-GB"/>
        </w:rPr>
      </w:pPr>
      <w:r>
        <w:rPr>
          <w:b/>
          <w:lang w:val="en-GB"/>
        </w:rPr>
        <w:t>NR supports UE beam-sweeping for UL SRS (PRS) transmission across different UL SRS(PRS) Resources</w:t>
      </w:r>
    </w:p>
    <w:p w14:paraId="7432B86C" w14:textId="77777777" w:rsidR="00457419" w:rsidRDefault="00457419" w:rsidP="00DF3CFC">
      <w:pPr>
        <w:pStyle w:val="3GPPText"/>
        <w:numPr>
          <w:ilvl w:val="1"/>
          <w:numId w:val="14"/>
        </w:numPr>
        <w:rPr>
          <w:b/>
          <w:lang w:val="en-GB"/>
        </w:rPr>
      </w:pPr>
      <w:r>
        <w:rPr>
          <w:b/>
          <w:lang w:val="en-GB"/>
        </w:rPr>
        <w:t xml:space="preserve">NR supports </w:t>
      </w:r>
      <w:proofErr w:type="spellStart"/>
      <w:r>
        <w:rPr>
          <w:b/>
          <w:lang w:val="en-GB"/>
        </w:rPr>
        <w:t>gNBs</w:t>
      </w:r>
      <w:proofErr w:type="spellEnd"/>
      <w:r>
        <w:rPr>
          <w:b/>
          <w:lang w:val="en-GB"/>
        </w:rPr>
        <w:t xml:space="preserve"> UL RX beam sweeping to establish association between UL SRS Resources (UL TX beams) and DL RX beams that can be further associated with DL PRS Resources</w:t>
      </w:r>
    </w:p>
    <w:p w14:paraId="58D9F3E1" w14:textId="77777777" w:rsidR="00457419" w:rsidRDefault="00457419" w:rsidP="00DF3CFC">
      <w:pPr>
        <w:pStyle w:val="3GPPText"/>
        <w:numPr>
          <w:ilvl w:val="1"/>
          <w:numId w:val="14"/>
        </w:numPr>
        <w:rPr>
          <w:b/>
          <w:lang w:val="en-GB"/>
        </w:rPr>
      </w:pPr>
      <w:r>
        <w:rPr>
          <w:b/>
          <w:lang w:val="en-GB"/>
        </w:rPr>
        <w:t>NR supports association of UL SRS (PRS) Resources and DL PRS Resources for UL-TDOA support</w:t>
      </w:r>
    </w:p>
    <w:p w14:paraId="3C6DE744" w14:textId="77777777" w:rsidR="00457419" w:rsidRDefault="00457419" w:rsidP="00DF3CFC">
      <w:pPr>
        <w:pStyle w:val="3GPPText"/>
        <w:numPr>
          <w:ilvl w:val="2"/>
          <w:numId w:val="14"/>
        </w:numPr>
        <w:rPr>
          <w:b/>
          <w:lang w:val="en-GB"/>
        </w:rPr>
      </w:pPr>
      <w:r>
        <w:rPr>
          <w:b/>
          <w:lang w:val="en-GB"/>
        </w:rPr>
        <w:t>i.e. UL SRS (PRS) Resources are associated with DL PRS Resources</w:t>
      </w:r>
    </w:p>
    <w:p w14:paraId="01D8F296" w14:textId="77777777" w:rsidR="00FE7DBB" w:rsidRDefault="00FE7DBB" w:rsidP="00457419">
      <w:pPr>
        <w:pStyle w:val="3GPPText"/>
        <w:rPr>
          <w:lang w:val="en-GB"/>
        </w:rPr>
      </w:pPr>
    </w:p>
    <w:p w14:paraId="49452863" w14:textId="53D21E48" w:rsidR="0055159C" w:rsidRDefault="007374F9" w:rsidP="00C508BE">
      <w:pPr>
        <w:pStyle w:val="Heading2"/>
        <w:tabs>
          <w:tab w:val="clear" w:pos="5255"/>
          <w:tab w:val="num" w:pos="567"/>
        </w:tabs>
        <w:ind w:left="567" w:hanging="567"/>
      </w:pPr>
      <w:r>
        <w:t>T</w:t>
      </w:r>
      <w:r w:rsidR="00C508BE">
        <w:t>iming Advance for UL SRS</w:t>
      </w:r>
      <w:r w:rsidR="006C4964">
        <w:t xml:space="preserve"> </w:t>
      </w:r>
      <w:r w:rsidR="00522B78">
        <w:t>(PRS)</w:t>
      </w:r>
    </w:p>
    <w:p w14:paraId="365B37A1" w14:textId="26050DA3" w:rsidR="00FE7DBB" w:rsidRDefault="00FE7DBB" w:rsidP="00FE7DBB">
      <w:pPr>
        <w:pStyle w:val="3GPPText"/>
      </w:pPr>
      <w:r>
        <w:t>The UE TA behavior for UL-TDOA and RTT is one of the open items for discussion. There are different options to be considered as it was agreed at the previous meeting:</w:t>
      </w:r>
    </w:p>
    <w:tbl>
      <w:tblPr>
        <w:tblStyle w:val="TableGrid"/>
        <w:tblW w:w="0" w:type="auto"/>
        <w:tblLook w:val="04A0" w:firstRow="1" w:lastRow="0" w:firstColumn="1" w:lastColumn="0" w:noHBand="0" w:noVBand="1"/>
      </w:tblPr>
      <w:tblGrid>
        <w:gridCol w:w="9962"/>
      </w:tblGrid>
      <w:tr w:rsidR="00C508BE" w14:paraId="54C540C8" w14:textId="77777777" w:rsidTr="005926B1">
        <w:tc>
          <w:tcPr>
            <w:tcW w:w="9962" w:type="dxa"/>
          </w:tcPr>
          <w:p w14:paraId="60E75288" w14:textId="77777777" w:rsidR="00C508BE" w:rsidRPr="008C44A6" w:rsidRDefault="00C508BE" w:rsidP="005926B1">
            <w:pPr>
              <w:pStyle w:val="3GPPAgreements"/>
            </w:pPr>
            <w:r w:rsidRPr="008C44A6">
              <w:t xml:space="preserve">For positioning purposes, with regard to the </w:t>
            </w:r>
            <w:r w:rsidRPr="00C214DF">
              <w:t>UL SRS transmission timing,</w:t>
            </w:r>
            <w:r w:rsidRPr="008C44A6">
              <w:t xml:space="preserve"> at least the following options have been identified:</w:t>
            </w:r>
          </w:p>
          <w:p w14:paraId="25561462" w14:textId="77777777" w:rsidR="00C508BE" w:rsidRPr="008C44A6" w:rsidRDefault="00C508BE" w:rsidP="005926B1">
            <w:pPr>
              <w:pStyle w:val="3GPPAgreements"/>
              <w:numPr>
                <w:ilvl w:val="1"/>
                <w:numId w:val="8"/>
              </w:numPr>
            </w:pPr>
            <w:r w:rsidRPr="008C44A6">
              <w:t xml:space="preserve">Option 1: </w:t>
            </w:r>
            <w:r>
              <w:t>No adjustment is made to the configured TA. That is, s</w:t>
            </w:r>
            <w:r w:rsidRPr="008C44A6">
              <w:t>upport only a</w:t>
            </w:r>
            <w:r>
              <w:t xml:space="preserve"> </w:t>
            </w:r>
            <w:r w:rsidRPr="008C44A6">
              <w:t>TA configuration which is based only on the serving cell (i.e., the TA value applied to the corresponding UL symbol is the same as the latest TA for regular UL symbols).</w:t>
            </w:r>
          </w:p>
          <w:p w14:paraId="7258B96F" w14:textId="77777777" w:rsidR="00C508BE" w:rsidRPr="008C44A6" w:rsidRDefault="00C508BE" w:rsidP="005926B1">
            <w:pPr>
              <w:pStyle w:val="3GPPAgreements"/>
              <w:numPr>
                <w:ilvl w:val="1"/>
                <w:numId w:val="8"/>
              </w:numPr>
            </w:pPr>
            <w:r w:rsidRPr="008C44A6">
              <w:t xml:space="preserve">Option 2: The configured TA can be adjusted for the purpose of transmitting UL </w:t>
            </w:r>
            <w:r>
              <w:t>S</w:t>
            </w:r>
            <w:r w:rsidRPr="008C44A6">
              <w:t>RS intended to a neighboring cell. The adjustment value can be provided by the UE to the network upon request.</w:t>
            </w:r>
          </w:p>
          <w:p w14:paraId="50CEBC40" w14:textId="77777777" w:rsidR="00C508BE" w:rsidRPr="008C44A6" w:rsidRDefault="00C508BE" w:rsidP="005926B1">
            <w:pPr>
              <w:pStyle w:val="3GPPAgreements"/>
              <w:numPr>
                <w:ilvl w:val="2"/>
                <w:numId w:val="8"/>
              </w:numPr>
            </w:pPr>
            <w:r w:rsidRPr="008C44A6">
              <w:t>Note: The adjustment value is not needed to be known at the measuring cell for the purpose of UL-</w:t>
            </w:r>
            <w:proofErr w:type="spellStart"/>
            <w:r w:rsidRPr="008C44A6">
              <w:t>AoA</w:t>
            </w:r>
            <w:proofErr w:type="spellEnd"/>
            <w:r w:rsidRPr="008C44A6">
              <w:t xml:space="preserve"> measurement</w:t>
            </w:r>
          </w:p>
          <w:p w14:paraId="6BE1E96F" w14:textId="79114C79" w:rsidR="00C508BE" w:rsidRDefault="00C508BE" w:rsidP="00C508BE">
            <w:pPr>
              <w:pStyle w:val="3GPPAgreements"/>
              <w:numPr>
                <w:ilvl w:val="1"/>
                <w:numId w:val="8"/>
              </w:numPr>
            </w:pPr>
            <w:r w:rsidRPr="008C44A6">
              <w:t xml:space="preserve">Option 3: The configured TA can be adjusted for the purpose of transmitting UL </w:t>
            </w:r>
            <w:r>
              <w:t>S</w:t>
            </w:r>
            <w:r w:rsidRPr="008C44A6">
              <w:t>RS intended to a neighboring cell. The adjustment value is provided by the network to the UE.</w:t>
            </w:r>
          </w:p>
        </w:tc>
      </w:tr>
    </w:tbl>
    <w:p w14:paraId="6D7FF659" w14:textId="77777777" w:rsidR="00EC6AAB" w:rsidRPr="00863C2B" w:rsidRDefault="00EC6AAB" w:rsidP="00863C2B">
      <w:pPr>
        <w:pStyle w:val="3GPPText"/>
      </w:pPr>
    </w:p>
    <w:p w14:paraId="69AAAB00" w14:textId="2DA4B7B7" w:rsidR="00EC6AAB" w:rsidRDefault="00F76780" w:rsidP="007374F9">
      <w:pPr>
        <w:pStyle w:val="3GPPText"/>
      </w:pPr>
      <w:r>
        <w:t xml:space="preserve">In our view, </w:t>
      </w:r>
      <w:r w:rsidRPr="00EC6AAB">
        <w:t>Option 1</w:t>
      </w:r>
      <w:r>
        <w:t xml:space="preserve"> is the simplest option and should be supported for NR positioning. It will simplify timing estimation procedure and have similarity with communication framework so that no additional UE behavior is needed.</w:t>
      </w:r>
      <w:r w:rsidR="00B93B77">
        <w:t xml:space="preserve"> In our view, other options introduce unnecessary complexity at UE side without clear benefit in terms of positioning performance</w:t>
      </w:r>
      <w:r w:rsidR="00EC6AAB">
        <w:t>.</w:t>
      </w:r>
    </w:p>
    <w:p w14:paraId="2D79D523" w14:textId="77777777" w:rsidR="00B10CD1" w:rsidRPr="00863C2B" w:rsidRDefault="00B10CD1" w:rsidP="00863C2B">
      <w:pPr>
        <w:pStyle w:val="3GPPText"/>
      </w:pPr>
    </w:p>
    <w:p w14:paraId="76A9EF9A" w14:textId="77777777" w:rsidR="001E0C13" w:rsidRPr="00A85D54" w:rsidRDefault="001E0C13" w:rsidP="004A0BFD">
      <w:pPr>
        <w:pStyle w:val="3GPPAgreements"/>
        <w:numPr>
          <w:ilvl w:val="0"/>
          <w:numId w:val="12"/>
        </w:numPr>
        <w:rPr>
          <w:b/>
          <w:lang w:val="en-GB"/>
        </w:rPr>
      </w:pPr>
    </w:p>
    <w:p w14:paraId="7059D397" w14:textId="79F2449E" w:rsidR="001E0C13" w:rsidRDefault="000B66B5" w:rsidP="00DF3CFC">
      <w:pPr>
        <w:pStyle w:val="3GPPText"/>
        <w:numPr>
          <w:ilvl w:val="1"/>
          <w:numId w:val="14"/>
        </w:numPr>
        <w:rPr>
          <w:b/>
          <w:lang w:val="en-GB"/>
        </w:rPr>
      </w:pPr>
      <w:r>
        <w:rPr>
          <w:b/>
          <w:lang w:val="en-GB"/>
        </w:rPr>
        <w:t xml:space="preserve">Adopt Option 1 as </w:t>
      </w:r>
      <w:r w:rsidR="001E0C13">
        <w:rPr>
          <w:b/>
          <w:lang w:val="en-GB"/>
        </w:rPr>
        <w:t xml:space="preserve">UE timing advance behaviour for UL SRS(PRS) transmission, where the same timing advance value based on serving cell is applied </w:t>
      </w:r>
      <w:r>
        <w:rPr>
          <w:b/>
          <w:lang w:val="en-GB"/>
        </w:rPr>
        <w:t>for transmission</w:t>
      </w:r>
    </w:p>
    <w:p w14:paraId="06A57B6F" w14:textId="77777777" w:rsidR="001E0C13" w:rsidRPr="00863C2B" w:rsidRDefault="001E0C13" w:rsidP="00863C2B">
      <w:pPr>
        <w:pStyle w:val="3GPPText"/>
      </w:pPr>
    </w:p>
    <w:p w14:paraId="29ECDB7D" w14:textId="097D9D7E" w:rsidR="007374F9" w:rsidRDefault="007374F9" w:rsidP="00C508BE">
      <w:pPr>
        <w:pStyle w:val="Heading2"/>
        <w:tabs>
          <w:tab w:val="clear" w:pos="5255"/>
          <w:tab w:val="num" w:pos="567"/>
        </w:tabs>
        <w:ind w:left="567" w:hanging="567"/>
      </w:pPr>
      <w:r>
        <w:t>Power Control for UL</w:t>
      </w:r>
      <w:r w:rsidR="00C508BE">
        <w:t xml:space="preserve"> SRS</w:t>
      </w:r>
    </w:p>
    <w:p w14:paraId="3FE3A4DC" w14:textId="54B14F18" w:rsidR="00B10CD1" w:rsidRDefault="00B10CD1" w:rsidP="00B10CD1">
      <w:pPr>
        <w:pStyle w:val="3GPPText"/>
      </w:pPr>
      <w:r>
        <w:t>The UE PC for UL PRS to support UL-TDOA and RTT is one of the open items for discussion. There are different options to be considered as it was agreed at the previous meeting:</w:t>
      </w:r>
    </w:p>
    <w:tbl>
      <w:tblPr>
        <w:tblStyle w:val="TableGrid"/>
        <w:tblW w:w="0" w:type="auto"/>
        <w:tblLook w:val="04A0" w:firstRow="1" w:lastRow="0" w:firstColumn="1" w:lastColumn="0" w:noHBand="0" w:noVBand="1"/>
      </w:tblPr>
      <w:tblGrid>
        <w:gridCol w:w="9962"/>
      </w:tblGrid>
      <w:tr w:rsidR="00C508BE" w14:paraId="042D2568" w14:textId="77777777" w:rsidTr="005926B1">
        <w:tc>
          <w:tcPr>
            <w:tcW w:w="9962" w:type="dxa"/>
          </w:tcPr>
          <w:p w14:paraId="73CE1D5D" w14:textId="77777777" w:rsidR="00C508BE" w:rsidRPr="00CD6119" w:rsidRDefault="00C508BE" w:rsidP="005926B1">
            <w:pPr>
              <w:pStyle w:val="3GPPAgreements"/>
            </w:pPr>
            <w:r w:rsidRPr="00CD6119">
              <w:t xml:space="preserve">For positioning purposes, with regards to the </w:t>
            </w:r>
            <w:r w:rsidRPr="00CD6119">
              <w:rPr>
                <w:bCs/>
              </w:rPr>
              <w:t>UL SRS transmission power</w:t>
            </w:r>
            <w:r w:rsidRPr="00CD6119">
              <w:t>, at least the following options have been identified:</w:t>
            </w:r>
          </w:p>
          <w:p w14:paraId="45496701" w14:textId="77777777" w:rsidR="00C508BE" w:rsidRDefault="00C508BE" w:rsidP="005926B1">
            <w:pPr>
              <w:pStyle w:val="3GPPAgreements"/>
              <w:numPr>
                <w:ilvl w:val="1"/>
                <w:numId w:val="8"/>
              </w:numPr>
            </w:pPr>
            <w:r w:rsidRPr="00CD6119">
              <w:t xml:space="preserve">Option 1: The UL SRS </w:t>
            </w:r>
            <w:proofErr w:type="spellStart"/>
            <w:r w:rsidRPr="00CD6119">
              <w:t>Tx</w:t>
            </w:r>
            <w:proofErr w:type="spellEnd"/>
            <w:r w:rsidRPr="00CD6119">
              <w:t xml:space="preserve"> power is constant (i.e., no power control is supported). </w:t>
            </w:r>
          </w:p>
          <w:p w14:paraId="2C0172B2" w14:textId="77777777" w:rsidR="00C508BE" w:rsidRPr="00CD6119" w:rsidRDefault="00C508BE" w:rsidP="005926B1">
            <w:pPr>
              <w:pStyle w:val="3GPPAgreements"/>
              <w:numPr>
                <w:ilvl w:val="2"/>
                <w:numId w:val="8"/>
              </w:numPr>
            </w:pPr>
            <w:r>
              <w:t xml:space="preserve">FFS: The value of the constant </w:t>
            </w:r>
            <w:proofErr w:type="spellStart"/>
            <w:r>
              <w:t>Tx</w:t>
            </w:r>
            <w:proofErr w:type="spellEnd"/>
            <w:r>
              <w:t xml:space="preserve"> power and how it is determined</w:t>
            </w:r>
          </w:p>
          <w:p w14:paraId="4E99EEA1" w14:textId="77777777" w:rsidR="00C508BE" w:rsidRPr="00CD6119" w:rsidRDefault="00C508BE" w:rsidP="005926B1">
            <w:pPr>
              <w:pStyle w:val="3GPPAgreements"/>
              <w:numPr>
                <w:ilvl w:val="1"/>
                <w:numId w:val="8"/>
              </w:numPr>
            </w:pPr>
            <w:r w:rsidRPr="00CD6119">
              <w:t xml:space="preserve">Option 2: The UL SRS </w:t>
            </w:r>
            <w:proofErr w:type="spellStart"/>
            <w:r w:rsidRPr="00CD6119">
              <w:t>T</w:t>
            </w:r>
            <w:r>
              <w:t>x</w:t>
            </w:r>
            <w:proofErr w:type="spellEnd"/>
            <w:r w:rsidRPr="00CD6119">
              <w:t xml:space="preserve"> power is based on the existing power control procedure.</w:t>
            </w:r>
          </w:p>
          <w:p w14:paraId="026479C6" w14:textId="77777777" w:rsidR="00C508BE" w:rsidRPr="00CD6119" w:rsidRDefault="00C508BE" w:rsidP="005926B1">
            <w:pPr>
              <w:pStyle w:val="3GPPAgreements"/>
              <w:numPr>
                <w:ilvl w:val="1"/>
                <w:numId w:val="8"/>
              </w:numPr>
            </w:pPr>
            <w:r w:rsidRPr="00CD6119">
              <w:t xml:space="preserve">Option 3: The UL SRS </w:t>
            </w:r>
            <w:proofErr w:type="spellStart"/>
            <w:r w:rsidRPr="00CD6119">
              <w:t>Tx</w:t>
            </w:r>
            <w:proofErr w:type="spellEnd"/>
            <w:r w:rsidRPr="00CD6119">
              <w:t xml:space="preserve"> power is determined by modifying the existing power control procedure, for example:</w:t>
            </w:r>
          </w:p>
          <w:p w14:paraId="63A047E4" w14:textId="77777777" w:rsidR="00C508BE" w:rsidRPr="00CD6119" w:rsidRDefault="00C508BE" w:rsidP="005926B1">
            <w:pPr>
              <w:pStyle w:val="3GPPAgreements"/>
              <w:numPr>
                <w:ilvl w:val="2"/>
                <w:numId w:val="8"/>
              </w:numPr>
            </w:pPr>
            <w:r w:rsidRPr="00CD6119">
              <w:t xml:space="preserve">Support configuring a DL reference signal of a neighboring cell to be used for SRS path loss estimation. </w:t>
            </w:r>
          </w:p>
          <w:p w14:paraId="16F2E10E" w14:textId="77777777" w:rsidR="00C508BE" w:rsidRPr="00CD6119" w:rsidRDefault="00C508BE" w:rsidP="005926B1">
            <w:pPr>
              <w:pStyle w:val="3GPPAgreements"/>
              <w:numPr>
                <w:ilvl w:val="3"/>
                <w:numId w:val="8"/>
              </w:numPr>
            </w:pPr>
            <w:r>
              <w:t>FFS: W</w:t>
            </w:r>
            <w:r w:rsidRPr="00CD6119">
              <w:t xml:space="preserve">hich reference signals can be used (e.g. a CSI-RS, or a SSB, or </w:t>
            </w:r>
            <w:r>
              <w:t xml:space="preserve">DL </w:t>
            </w:r>
            <w:r w:rsidRPr="00CD6119">
              <w:t>PRS).</w:t>
            </w:r>
          </w:p>
          <w:p w14:paraId="3B674775" w14:textId="6C07E331" w:rsidR="00C508BE" w:rsidRDefault="00C508BE" w:rsidP="00C508BE">
            <w:pPr>
              <w:pStyle w:val="3GPPAgreements"/>
              <w:numPr>
                <w:ilvl w:val="2"/>
                <w:numId w:val="8"/>
              </w:numPr>
            </w:pPr>
            <w:r>
              <w:t xml:space="preserve">FFS: </w:t>
            </w:r>
            <w:r w:rsidRPr="00CD6119">
              <w:t>which power control modes are supported (e.g., open loop only, or open loop and closed loop).</w:t>
            </w:r>
          </w:p>
        </w:tc>
      </w:tr>
    </w:tbl>
    <w:p w14:paraId="53610000" w14:textId="1D8523D5" w:rsidR="00FF4115" w:rsidRDefault="00FF4115" w:rsidP="00FF4115">
      <w:pPr>
        <w:pStyle w:val="3GPPText"/>
      </w:pPr>
      <w:r>
        <w:lastRenderedPageBreak/>
        <w:t xml:space="preserve">It is well known that the main drawback of UL based positioning techniques is a link budget. In order to maximize link budget UE is expected to transmit on maximum power. </w:t>
      </w:r>
      <w:r w:rsidR="00852194">
        <w:t xml:space="preserve">It should be noted that UL SRS Resource Set configuration contains reference to DL RS to be used for </w:t>
      </w:r>
      <w:proofErr w:type="spellStart"/>
      <w:r w:rsidR="00852194">
        <w:t>pathloss</w:t>
      </w:r>
      <w:proofErr w:type="spellEnd"/>
      <w:r w:rsidR="00852194">
        <w:t xml:space="preserve"> estimation and finally OL PC settings controlled by P</w:t>
      </w:r>
      <w:r w:rsidR="00852194" w:rsidRPr="00FF4115">
        <w:rPr>
          <w:vertAlign w:val="subscript"/>
        </w:rPr>
        <w:t>0</w:t>
      </w:r>
      <w:r w:rsidR="00852194">
        <w:t xml:space="preserve"> and α power control parameters</w:t>
      </w:r>
      <w:r>
        <w:t xml:space="preserve"> which values are configurable</w:t>
      </w:r>
      <w:r w:rsidR="00852194">
        <w:t>.</w:t>
      </w:r>
    </w:p>
    <w:p w14:paraId="45E5448A" w14:textId="3175B152" w:rsidR="00FF4115" w:rsidRPr="00FF4115" w:rsidRDefault="00FF4115" w:rsidP="00FF4115">
      <w:pPr>
        <w:pStyle w:val="3GPPText"/>
      </w:pPr>
      <w:r>
        <w:t xml:space="preserve">Considering that </w:t>
      </w:r>
      <w:r w:rsidR="000E12AB">
        <w:t>operation at high TX power is likely to be required in typical cases</w:t>
      </w:r>
      <w:r>
        <w:t xml:space="preserve"> and </w:t>
      </w:r>
      <w:r w:rsidR="00162E9A">
        <w:t>that existing UL SRS power control parameters can be used to set any TX power level</w:t>
      </w:r>
      <w:r>
        <w:t>,</w:t>
      </w:r>
      <w:r w:rsidR="00162E9A">
        <w:t xml:space="preserve"> we do not see the need for additional specification changes</w:t>
      </w:r>
      <w:r>
        <w:t xml:space="preserve"> given that parameter α can be set to 0 in practical scenarios and value of P</w:t>
      </w:r>
      <w:r w:rsidRPr="00FF4115">
        <w:rPr>
          <w:vertAlign w:val="subscript"/>
        </w:rPr>
        <w:t>0</w:t>
      </w:r>
      <w:r>
        <w:t xml:space="preserve"> can be properly adjusted.</w:t>
      </w:r>
    </w:p>
    <w:p w14:paraId="589266E0" w14:textId="77777777" w:rsidR="00FF4115" w:rsidRDefault="00FF4115" w:rsidP="00FF4115">
      <w:pPr>
        <w:pStyle w:val="3GPPText"/>
      </w:pPr>
    </w:p>
    <w:p w14:paraId="038176D2" w14:textId="77777777" w:rsidR="00FF4115" w:rsidRPr="00A85D54" w:rsidRDefault="00FF4115" w:rsidP="004A0BFD">
      <w:pPr>
        <w:pStyle w:val="3GPPAgreements"/>
        <w:numPr>
          <w:ilvl w:val="0"/>
          <w:numId w:val="12"/>
        </w:numPr>
        <w:rPr>
          <w:b/>
          <w:lang w:val="en-GB"/>
        </w:rPr>
      </w:pPr>
    </w:p>
    <w:p w14:paraId="18B808CB" w14:textId="136BBE84" w:rsidR="00FF4115" w:rsidRDefault="00FF4115" w:rsidP="00DF3CFC">
      <w:pPr>
        <w:pStyle w:val="3GPPText"/>
        <w:numPr>
          <w:ilvl w:val="1"/>
          <w:numId w:val="14"/>
        </w:numPr>
        <w:rPr>
          <w:b/>
          <w:lang w:val="en-GB"/>
        </w:rPr>
      </w:pPr>
      <w:r>
        <w:rPr>
          <w:b/>
          <w:lang w:val="en-GB"/>
        </w:rPr>
        <w:t>Adop</w:t>
      </w:r>
      <w:r w:rsidR="008E6BDC">
        <w:rPr>
          <w:b/>
          <w:lang w:val="en-GB"/>
        </w:rPr>
        <w:t>t Option 2 for UE UL SRS(PRS) power control</w:t>
      </w:r>
      <w:r>
        <w:rPr>
          <w:b/>
          <w:lang w:val="en-GB"/>
        </w:rPr>
        <w:t xml:space="preserve"> behaviour</w:t>
      </w:r>
    </w:p>
    <w:p w14:paraId="43CE5C76" w14:textId="77777777" w:rsidR="00FF4115" w:rsidRDefault="00FF4115" w:rsidP="00084E6A">
      <w:pPr>
        <w:pStyle w:val="3GPPText"/>
      </w:pPr>
    </w:p>
    <w:p w14:paraId="59150729" w14:textId="11A6F19C" w:rsidR="0095257A" w:rsidRDefault="0095257A" w:rsidP="0095257A">
      <w:pPr>
        <w:pStyle w:val="Heading2"/>
        <w:tabs>
          <w:tab w:val="clear" w:pos="5255"/>
          <w:tab w:val="num" w:pos="567"/>
        </w:tabs>
        <w:ind w:left="567" w:hanging="567"/>
      </w:pPr>
      <w:r>
        <w:t>UL Beam Management/Alignment w/ Serving/Neighbouring TRPs</w:t>
      </w:r>
    </w:p>
    <w:p w14:paraId="30AEE6BC" w14:textId="2A9C607C" w:rsidR="0095257A" w:rsidRDefault="00C55E7E" w:rsidP="00084E6A">
      <w:pPr>
        <w:pStyle w:val="3GPPText"/>
      </w:pPr>
      <w:r>
        <w:t>The following options were identified by RAN1 WG with respect to UL beam management / alignment considering operation with serving and neighboring cells/TRPs:</w:t>
      </w:r>
    </w:p>
    <w:tbl>
      <w:tblPr>
        <w:tblStyle w:val="TableGrid"/>
        <w:tblW w:w="0" w:type="auto"/>
        <w:tblLook w:val="04A0" w:firstRow="1" w:lastRow="0" w:firstColumn="1" w:lastColumn="0" w:noHBand="0" w:noVBand="1"/>
      </w:tblPr>
      <w:tblGrid>
        <w:gridCol w:w="9962"/>
      </w:tblGrid>
      <w:tr w:rsidR="0095257A" w14:paraId="33BC6174" w14:textId="77777777" w:rsidTr="0095257A">
        <w:tc>
          <w:tcPr>
            <w:tcW w:w="9962" w:type="dxa"/>
          </w:tcPr>
          <w:p w14:paraId="0AF1D474" w14:textId="03A68D0E" w:rsidR="0095257A" w:rsidRPr="006D22C6" w:rsidRDefault="0095257A" w:rsidP="0095257A">
            <w:pPr>
              <w:pStyle w:val="3GPPAgreements"/>
            </w:pPr>
            <w:r w:rsidRPr="006D22C6">
              <w:t xml:space="preserve">For positioning purposes, with regard to UL Beam management/alignment towards serving and </w:t>
            </w:r>
            <w:r w:rsidR="00C55E7E" w:rsidRPr="006D22C6">
              <w:t>neighboring</w:t>
            </w:r>
            <w:r w:rsidRPr="006D22C6">
              <w:t xml:space="preserve"> cells, </w:t>
            </w:r>
            <w:r>
              <w:t xml:space="preserve">consider one or more of </w:t>
            </w:r>
            <w:r w:rsidRPr="006D22C6">
              <w:t>at least the following options:</w:t>
            </w:r>
          </w:p>
          <w:p w14:paraId="7A70163E" w14:textId="7ADF036F" w:rsidR="0095257A" w:rsidRPr="006D22C6" w:rsidRDefault="0095257A" w:rsidP="0095257A">
            <w:pPr>
              <w:pStyle w:val="3GPPAgreements"/>
              <w:numPr>
                <w:ilvl w:val="1"/>
                <w:numId w:val="8"/>
              </w:numPr>
            </w:pPr>
            <w:r w:rsidRPr="006D22C6">
              <w:t>Option 1: Support configuration of a spatial relation between a reference DL RS from serving or neighboring cells and the target SRS.</w:t>
            </w:r>
          </w:p>
          <w:p w14:paraId="391239E4" w14:textId="77777777" w:rsidR="0095257A" w:rsidRPr="006D22C6" w:rsidRDefault="0095257A" w:rsidP="0095257A">
            <w:pPr>
              <w:pStyle w:val="3GPPAgreements"/>
              <w:numPr>
                <w:ilvl w:val="2"/>
                <w:numId w:val="8"/>
              </w:numPr>
            </w:pPr>
            <w:r>
              <w:t>FFS: W</w:t>
            </w:r>
            <w:r w:rsidRPr="006D22C6">
              <w:t>hich Reference DL RS can be used (e.g., SSB/CSI-RS/DL-PRS).</w:t>
            </w:r>
          </w:p>
          <w:p w14:paraId="0B43B2ED" w14:textId="77777777" w:rsidR="0095257A" w:rsidRPr="006D22C6" w:rsidRDefault="0095257A" w:rsidP="0095257A">
            <w:pPr>
              <w:pStyle w:val="3GPPAgreements"/>
              <w:numPr>
                <w:ilvl w:val="1"/>
                <w:numId w:val="8"/>
              </w:numPr>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14:paraId="3F33F26F" w14:textId="77777777" w:rsidR="0095257A" w:rsidRDefault="0095257A" w:rsidP="0095257A">
            <w:pPr>
              <w:pStyle w:val="3GPPAgreements"/>
              <w:numPr>
                <w:ilvl w:val="1"/>
                <w:numId w:val="8"/>
              </w:numPr>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14:paraId="1718F6AF" w14:textId="46E858FA" w:rsidR="0095257A" w:rsidRDefault="0095257A" w:rsidP="0095257A">
            <w:pPr>
              <w:pStyle w:val="3GPPAgreements"/>
              <w:numPr>
                <w:ilvl w:val="2"/>
                <w:numId w:val="8"/>
              </w:numPr>
            </w:pPr>
            <w:r>
              <w:t>FFS: How the fixed beam is selected</w:t>
            </w:r>
          </w:p>
        </w:tc>
      </w:tr>
    </w:tbl>
    <w:p w14:paraId="014FB7A0" w14:textId="29147560" w:rsidR="00310F6E" w:rsidRDefault="00C55E7E" w:rsidP="00084E6A">
      <w:pPr>
        <w:pStyle w:val="3GPPText"/>
      </w:pPr>
      <w:r>
        <w:t>Below we</w:t>
      </w:r>
      <w:r w:rsidR="00CF492F">
        <w:t xml:space="preserve"> analyze each option separately:</w:t>
      </w:r>
    </w:p>
    <w:p w14:paraId="559E208F" w14:textId="100823D3" w:rsidR="008E65EE" w:rsidRDefault="00C55E7E" w:rsidP="00084E6A">
      <w:pPr>
        <w:pStyle w:val="3GPPText"/>
      </w:pPr>
      <w:r>
        <w:t>Option 1 assumes spatial relation information b/w DL PRS</w:t>
      </w:r>
      <w:r w:rsidR="008E65EE">
        <w:t>, CSI-RS, SSB</w:t>
      </w:r>
      <w:r>
        <w:t xml:space="preserve"> and UL PRS.</w:t>
      </w:r>
      <w:r w:rsidR="008E65EE">
        <w:t xml:space="preserve"> There are three key aspects that need to be discussed for Option 1:</w:t>
      </w:r>
    </w:p>
    <w:p w14:paraId="23530D1A" w14:textId="7EAA3A4A" w:rsidR="008E65EE" w:rsidRDefault="00EE140E" w:rsidP="00EE140E">
      <w:pPr>
        <w:pStyle w:val="3GPPAgreements"/>
      </w:pPr>
      <w:r>
        <w:t xml:space="preserve">Aspect 1. </w:t>
      </w:r>
      <w:r w:rsidR="008E65EE">
        <w:t>Benefits of Option 1</w:t>
      </w:r>
      <w:r>
        <w:t xml:space="preserve"> and its implication on system design.</w:t>
      </w:r>
    </w:p>
    <w:p w14:paraId="6E9A953A" w14:textId="74E19FE6" w:rsidR="008E65EE" w:rsidRDefault="00EE140E" w:rsidP="00EE140E">
      <w:pPr>
        <w:pStyle w:val="3GPPAgreements"/>
      </w:pPr>
      <w:r>
        <w:t xml:space="preserve">Aspect 2. </w:t>
      </w:r>
      <w:r w:rsidR="008E65EE">
        <w:t xml:space="preserve">Support of spatial relation </w:t>
      </w:r>
      <w:r>
        <w:t xml:space="preserve">for serving and </w:t>
      </w:r>
      <w:r w:rsidR="008E65EE">
        <w:t>neighboring cells</w:t>
      </w:r>
      <w:r>
        <w:t>. It should be noted that spatial relation for serving cell is already in place and thus only extension to neighbor cells should be discussed.</w:t>
      </w:r>
    </w:p>
    <w:p w14:paraId="737E98F8" w14:textId="5596BB1F" w:rsidR="008E65EE" w:rsidRDefault="00EE140E" w:rsidP="00EE140E">
      <w:pPr>
        <w:pStyle w:val="3GPPAgreements"/>
      </w:pPr>
      <w:r>
        <w:t xml:space="preserve">Aspect 3. </w:t>
      </w:r>
      <w:r w:rsidR="008E65EE">
        <w:t>Which DL RS can be indicated as spatially related (SSB/CSI-RS/DL-PRS)</w:t>
      </w:r>
    </w:p>
    <w:p w14:paraId="472588A5" w14:textId="42369FB8" w:rsidR="00C55E7E" w:rsidRDefault="00BA4834" w:rsidP="00084E6A">
      <w:pPr>
        <w:pStyle w:val="3GPPText"/>
      </w:pPr>
      <w:r>
        <w:t xml:space="preserve">In application to UL PRS transmission, the </w:t>
      </w:r>
      <w:r w:rsidR="00EE140E">
        <w:t xml:space="preserve">support of </w:t>
      </w:r>
      <w:r w:rsidR="00310F6E">
        <w:t>beam alignment</w:t>
      </w:r>
      <w:r>
        <w:t xml:space="preserve"> has certain technical challenges. </w:t>
      </w:r>
      <w:r w:rsidR="005067F8">
        <w:t>I</w:t>
      </w:r>
      <w:r w:rsidR="008E6BDC" w:rsidRPr="005067F8">
        <w:t xml:space="preserve">t is </w:t>
      </w:r>
      <w:r w:rsidR="00EE140E">
        <w:t>quite</w:t>
      </w:r>
      <w:r w:rsidR="008E6BDC" w:rsidRPr="005067F8">
        <w:t xml:space="preserve"> </w:t>
      </w:r>
      <w:r w:rsidR="005067F8">
        <w:t xml:space="preserve">difficult </w:t>
      </w:r>
      <w:r w:rsidR="008E6BDC" w:rsidRPr="005067F8">
        <w:t>to ensure beam alignment in the environment of multiple UEs</w:t>
      </w:r>
      <w:r w:rsidR="00CF492F" w:rsidRPr="005067F8">
        <w:t xml:space="preserve">, </w:t>
      </w:r>
      <w:r w:rsidR="008E6BDC" w:rsidRPr="005067F8">
        <w:t>multiple TRPs/cells</w:t>
      </w:r>
      <w:r w:rsidR="00310F6E" w:rsidRPr="005067F8">
        <w:t>,</w:t>
      </w:r>
      <w:r w:rsidR="008E6BDC" w:rsidRPr="005067F8">
        <w:t xml:space="preserve"> each supporting multiple </w:t>
      </w:r>
      <w:r w:rsidR="00CF492F" w:rsidRPr="005067F8">
        <w:t xml:space="preserve">TX and RX </w:t>
      </w:r>
      <w:r w:rsidR="008E6BDC" w:rsidRPr="005067F8">
        <w:t>beams</w:t>
      </w:r>
      <w:r w:rsidR="00CF492F" w:rsidRPr="005067F8">
        <w:t xml:space="preserve"> respectively</w:t>
      </w:r>
      <w:r w:rsidR="008E6BDC" w:rsidRPr="005067F8">
        <w:t>.</w:t>
      </w:r>
      <w:r w:rsidR="008E6BDC">
        <w:t xml:space="preserve"> Even for the case of single UE</w:t>
      </w:r>
      <w:r w:rsidR="005067F8">
        <w:t>,</w:t>
      </w:r>
      <w:r w:rsidR="00310F6E">
        <w:t xml:space="preserve"> it is still problematic</w:t>
      </w:r>
      <w:r w:rsidR="00CF492F">
        <w:t xml:space="preserve"> due to multiple reasons</w:t>
      </w:r>
      <w:r w:rsidR="00310F6E">
        <w:t>. First of all</w:t>
      </w:r>
      <w:r w:rsidR="00CF492F">
        <w:t xml:space="preserve">, </w:t>
      </w:r>
      <w:r w:rsidR="00310F6E">
        <w:t xml:space="preserve">each UL </w:t>
      </w:r>
      <w:r w:rsidR="00CF492F">
        <w:t>P</w:t>
      </w:r>
      <w:r w:rsidR="00310F6E">
        <w:t xml:space="preserve">RS resource </w:t>
      </w:r>
      <w:r w:rsidR="00CF492F">
        <w:t xml:space="preserve">(TX beam) </w:t>
      </w:r>
      <w:r w:rsidR="00310F6E">
        <w:t xml:space="preserve">can be </w:t>
      </w:r>
      <w:r w:rsidR="00CF492F">
        <w:t xml:space="preserve">beam </w:t>
      </w:r>
      <w:r w:rsidR="00310F6E">
        <w:t>aligned with one DL PRS Resource</w:t>
      </w:r>
      <w:r w:rsidR="00CF492F">
        <w:t xml:space="preserve"> (RX beam) and there is no guarantee that the same TX beam </w:t>
      </w:r>
      <w:r w:rsidR="00E8119E">
        <w:t xml:space="preserve">is </w:t>
      </w:r>
      <w:r w:rsidR="00CF492F">
        <w:t xml:space="preserve">aligned w/ RX beam at </w:t>
      </w:r>
      <w:r w:rsidR="005067F8">
        <w:t>another TRP/cell</w:t>
      </w:r>
      <w:r w:rsidR="00310F6E">
        <w:t xml:space="preserve">. </w:t>
      </w:r>
      <w:r w:rsidR="00EE140E">
        <w:t xml:space="preserve">This will require configuration of multiple SRS Resources Sets. </w:t>
      </w:r>
      <w:r w:rsidR="005067F8">
        <w:t xml:space="preserve">The </w:t>
      </w:r>
      <w:r w:rsidR="00310F6E">
        <w:t xml:space="preserve">amount of required UL </w:t>
      </w:r>
      <w:r w:rsidR="005067F8">
        <w:t>P</w:t>
      </w:r>
      <w:r w:rsidR="00310F6E">
        <w:t xml:space="preserve">RS Resources to ensure </w:t>
      </w:r>
      <w:r w:rsidR="00E8119E">
        <w:t xml:space="preserve">full </w:t>
      </w:r>
      <w:r w:rsidR="00310F6E">
        <w:t xml:space="preserve">beam alignment </w:t>
      </w:r>
      <w:r w:rsidR="005067F8">
        <w:t xml:space="preserve">across all </w:t>
      </w:r>
      <w:r w:rsidR="00310F6E">
        <w:t>TRPs/cells is clearly very high</w:t>
      </w:r>
      <w:r w:rsidR="00EE140E">
        <w:t xml:space="preserve"> (equal to amount of DL PRS Resource Sets)</w:t>
      </w:r>
      <w:r w:rsidR="00310F6E">
        <w:t xml:space="preserve">. Needless to say that all </w:t>
      </w:r>
      <w:r w:rsidR="005067F8">
        <w:t xml:space="preserve">UL PRS </w:t>
      </w:r>
      <w:r w:rsidR="00EE140E">
        <w:t>R</w:t>
      </w:r>
      <w:r w:rsidR="00310F6E">
        <w:t>esources should be multiplexed in time</w:t>
      </w:r>
      <w:r w:rsidR="005067F8">
        <w:t xml:space="preserve">, otherwise full </w:t>
      </w:r>
      <w:r w:rsidR="00AE2927">
        <w:t xml:space="preserve">UL TX / DL RX </w:t>
      </w:r>
      <w:r w:rsidR="005067F8">
        <w:t>beam alignment cannot be guaranteed</w:t>
      </w:r>
      <w:r w:rsidR="00310F6E">
        <w:t>.</w:t>
      </w:r>
      <w:r w:rsidR="00EE140E">
        <w:t xml:space="preserve"> </w:t>
      </w:r>
      <w:r w:rsidR="00AE2927">
        <w:t xml:space="preserve">In order to reduce amount of UL PRS Resources single UL PRS resource should be spatially related to multiple DL PRS Resources (i.e. 1 : M mapping is needed) which is possible but there may be no guarantee of full beam alignment across all TRPs/beams. The support of full alignment in case of </w:t>
      </w:r>
      <w:proofErr w:type="gramStart"/>
      <w:r w:rsidR="00AE2927">
        <w:t>1</w:t>
      </w:r>
      <w:r w:rsidR="005A0377">
        <w:t xml:space="preserve"> </w:t>
      </w:r>
      <w:r w:rsidR="00AE2927">
        <w:t>:</w:t>
      </w:r>
      <w:proofErr w:type="gramEnd"/>
      <w:r w:rsidR="005A0377">
        <w:t xml:space="preserve"> </w:t>
      </w:r>
      <w:r w:rsidR="00AE2927">
        <w:t xml:space="preserve">M mapping will require UE reporting and coordination at the network level to construct spatial relation configuration. </w:t>
      </w:r>
      <w:r w:rsidR="004656C2">
        <w:t xml:space="preserve">If </w:t>
      </w:r>
      <w:r w:rsidR="004656C2">
        <w:lastRenderedPageBreak/>
        <w:t>multiple UEs are considered</w:t>
      </w:r>
      <w:r w:rsidR="00EE140E">
        <w:t xml:space="preserve">, </w:t>
      </w:r>
      <w:r w:rsidR="004656C2">
        <w:t xml:space="preserve">the problem of UL </w:t>
      </w:r>
      <w:r w:rsidR="00FE7EC4">
        <w:t xml:space="preserve">PRS </w:t>
      </w:r>
      <w:r w:rsidR="004656C2">
        <w:t xml:space="preserve">beam management </w:t>
      </w:r>
      <w:r w:rsidR="00FE7EC4">
        <w:t xml:space="preserve">/ </w:t>
      </w:r>
      <w:r w:rsidR="004656C2">
        <w:t xml:space="preserve">alignment </w:t>
      </w:r>
      <w:r w:rsidR="00614597">
        <w:t>across multiple UEs</w:t>
      </w:r>
      <w:r w:rsidR="00AE2927">
        <w:t xml:space="preserve"> and TRPs </w:t>
      </w:r>
      <w:r w:rsidR="004656C2">
        <w:t>becomes even more compl</w:t>
      </w:r>
      <w:r w:rsidR="00614597">
        <w:t>icated</w:t>
      </w:r>
      <w:r w:rsidR="004656C2">
        <w:t>.</w:t>
      </w:r>
      <w:r w:rsidR="00AE2927">
        <w:t xml:space="preserve"> If full alignment is not expected in case of </w:t>
      </w:r>
      <w:proofErr w:type="gramStart"/>
      <w:r w:rsidR="00AE2927">
        <w:t>1</w:t>
      </w:r>
      <w:r w:rsidR="005A0377">
        <w:t xml:space="preserve"> </w:t>
      </w:r>
      <w:r w:rsidR="00AE2927">
        <w:t>:</w:t>
      </w:r>
      <w:proofErr w:type="gramEnd"/>
      <w:r w:rsidR="005A0377">
        <w:t xml:space="preserve"> </w:t>
      </w:r>
      <w:r w:rsidR="00AE2927">
        <w:t xml:space="preserve">M mapping then specification efforts will be needed to define spatial alignment </w:t>
      </w:r>
      <w:r w:rsidR="005A0377">
        <w:t>signaling for neighbor cells. In addition, UE behavior may need to be specified to ensure that UE selects beam so that it is spatially aligned with one or subset of the configured DL PRS beams.</w:t>
      </w:r>
    </w:p>
    <w:p w14:paraId="4E06A7E5" w14:textId="59DF6DDB" w:rsidR="00C55E7E" w:rsidRDefault="00C55E7E" w:rsidP="00084E6A">
      <w:pPr>
        <w:pStyle w:val="3GPPText"/>
      </w:pPr>
      <w:r>
        <w:t xml:space="preserve">Option 2 enables UE TX beam-sweeping </w:t>
      </w:r>
      <w:r w:rsidR="00E8119E">
        <w:t xml:space="preserve">of </w:t>
      </w:r>
      <w:r>
        <w:t xml:space="preserve">UL PRS transmissions across UL SRS Resources. </w:t>
      </w:r>
      <w:r w:rsidR="00BA4834">
        <w:t xml:space="preserve">In our view, this option should be supported. The obvious scenario is UL-TDOA when there is no DL PRS transmission configured and UE does not have </w:t>
      </w:r>
      <w:r w:rsidR="00E8119E">
        <w:t xml:space="preserve">any </w:t>
      </w:r>
      <w:r w:rsidR="00BA4834">
        <w:t>beam-correspondence or spatial relation information.</w:t>
      </w:r>
      <w:r w:rsidR="00E8119E">
        <w:t xml:space="preserve"> In addition, UE TX beam-sweeping may be needed to establish beam alignment at TRP/</w:t>
      </w:r>
      <w:proofErr w:type="spellStart"/>
      <w:r w:rsidR="00E8119E">
        <w:t>gNB</w:t>
      </w:r>
      <w:proofErr w:type="spellEnd"/>
      <w:r w:rsidR="00E8119E">
        <w:t xml:space="preserve"> RX side. However, support of the beam </w:t>
      </w:r>
      <w:r w:rsidR="004656C2">
        <w:t>alignment</w:t>
      </w:r>
      <w:r w:rsidR="00E8119E">
        <w:t xml:space="preserve"> at </w:t>
      </w:r>
      <w:proofErr w:type="spellStart"/>
      <w:r w:rsidR="00E8119E">
        <w:t>gNB</w:t>
      </w:r>
      <w:proofErr w:type="spellEnd"/>
      <w:r w:rsidR="00E8119E">
        <w:t xml:space="preserve"> side does not require any specification changes, except that </w:t>
      </w:r>
      <w:proofErr w:type="spellStart"/>
      <w:r w:rsidR="00E8119E">
        <w:t>gNB</w:t>
      </w:r>
      <w:proofErr w:type="spellEnd"/>
      <w:r w:rsidR="00E8119E">
        <w:t xml:space="preserve"> may need to report DL PRS Resource ID </w:t>
      </w:r>
      <w:r w:rsidR="004656C2">
        <w:t>used for reception of UL SRS Resource</w:t>
      </w:r>
      <w:r w:rsidR="00FE7EC4">
        <w:t>s</w:t>
      </w:r>
      <w:r w:rsidR="00E8119E">
        <w:t>.</w:t>
      </w:r>
    </w:p>
    <w:p w14:paraId="45EA0F35" w14:textId="1EA11B8C" w:rsidR="005A0377" w:rsidRDefault="005A0377" w:rsidP="008E6BDC">
      <w:pPr>
        <w:pStyle w:val="3GPPText"/>
      </w:pPr>
      <w:r>
        <w:t xml:space="preserve">Option 3 enables UE to transmit UL PRS across different UL PRS Resources using the same beam / port. This can be beneficial to further improve link budget of UL PRS transmission as well as facilitate </w:t>
      </w:r>
      <w:proofErr w:type="spellStart"/>
      <w:r>
        <w:t>gNB</w:t>
      </w:r>
      <w:proofErr w:type="spellEnd"/>
      <w:r>
        <w:t xml:space="preserve"> RX beam training in neighbor cells.</w:t>
      </w:r>
    </w:p>
    <w:p w14:paraId="6A7671F1" w14:textId="622D4D92" w:rsidR="005A0377" w:rsidRDefault="005A0377" w:rsidP="008E6BDC">
      <w:pPr>
        <w:pStyle w:val="3GPPText"/>
      </w:pPr>
      <w:r>
        <w:t>Based on discussion above we have following proposals:</w:t>
      </w:r>
    </w:p>
    <w:p w14:paraId="0E05831F" w14:textId="77777777" w:rsidR="008E6BDC" w:rsidRPr="00A85D54" w:rsidRDefault="008E6BDC" w:rsidP="004A0BFD">
      <w:pPr>
        <w:pStyle w:val="3GPPAgreements"/>
        <w:numPr>
          <w:ilvl w:val="0"/>
          <w:numId w:val="12"/>
        </w:numPr>
        <w:rPr>
          <w:b/>
          <w:lang w:val="en-GB"/>
        </w:rPr>
      </w:pPr>
    </w:p>
    <w:p w14:paraId="24E63051" w14:textId="50EFEFB9" w:rsidR="005A0377" w:rsidRPr="003A1A5F" w:rsidRDefault="003A1A5F" w:rsidP="00DF3CFC">
      <w:pPr>
        <w:pStyle w:val="3GPPText"/>
        <w:numPr>
          <w:ilvl w:val="1"/>
          <w:numId w:val="14"/>
        </w:numPr>
        <w:rPr>
          <w:b/>
          <w:lang w:val="en-GB"/>
        </w:rPr>
      </w:pPr>
      <w:r w:rsidRPr="003A1A5F">
        <w:rPr>
          <w:b/>
          <w:lang w:val="en-GB"/>
        </w:rPr>
        <w:t xml:space="preserve">Support association of DL PRS and UL PRS Resources (i.e. </w:t>
      </w:r>
      <w:r w:rsidRPr="003A1A5F">
        <w:rPr>
          <w:b/>
        </w:rPr>
        <w:t>spatial relation of DL PRS and UL PRS Resources</w:t>
      </w:r>
      <w:r w:rsidRPr="003A1A5F">
        <w:rPr>
          <w:b/>
          <w:lang w:val="en-GB"/>
        </w:rPr>
        <w:t xml:space="preserve">) for serving cell. </w:t>
      </w:r>
      <w:r w:rsidR="005A0377" w:rsidRPr="003A1A5F">
        <w:rPr>
          <w:b/>
          <w:lang w:val="en-GB"/>
        </w:rPr>
        <w:t>Further study benefits of supporting Option 1 for neighbour cells</w:t>
      </w:r>
      <w:r w:rsidRPr="003A1A5F">
        <w:rPr>
          <w:b/>
          <w:lang w:val="en-GB"/>
        </w:rPr>
        <w:t>.</w:t>
      </w:r>
    </w:p>
    <w:p w14:paraId="0483F92F" w14:textId="1121FE29" w:rsidR="008E6BDC" w:rsidRDefault="00AE2927" w:rsidP="00DF3CFC">
      <w:pPr>
        <w:pStyle w:val="3GPPText"/>
        <w:numPr>
          <w:ilvl w:val="1"/>
          <w:numId w:val="14"/>
        </w:numPr>
        <w:rPr>
          <w:b/>
          <w:lang w:val="en-GB"/>
        </w:rPr>
      </w:pPr>
      <w:r>
        <w:rPr>
          <w:b/>
          <w:lang w:val="en-GB"/>
        </w:rPr>
        <w:t xml:space="preserve">Support </w:t>
      </w:r>
      <w:r w:rsidR="008E6BDC">
        <w:rPr>
          <w:b/>
          <w:lang w:val="en-GB"/>
        </w:rPr>
        <w:t xml:space="preserve">Option 2 </w:t>
      </w:r>
      <w:r>
        <w:rPr>
          <w:b/>
          <w:lang w:val="en-GB"/>
        </w:rPr>
        <w:t xml:space="preserve">that enables </w:t>
      </w:r>
      <w:r w:rsidR="008E6BDC">
        <w:rPr>
          <w:b/>
          <w:lang w:val="en-GB"/>
        </w:rPr>
        <w:t xml:space="preserve">UE </w:t>
      </w:r>
      <w:r w:rsidR="004656C2">
        <w:rPr>
          <w:b/>
          <w:lang w:val="en-GB"/>
        </w:rPr>
        <w:t xml:space="preserve">beam sweeping across </w:t>
      </w:r>
      <w:r w:rsidR="008E6BDC">
        <w:rPr>
          <w:b/>
          <w:lang w:val="en-GB"/>
        </w:rPr>
        <w:t xml:space="preserve">UL SRS(PRS) </w:t>
      </w:r>
      <w:r w:rsidR="004656C2">
        <w:rPr>
          <w:b/>
          <w:lang w:val="en-GB"/>
        </w:rPr>
        <w:t>Resources</w:t>
      </w:r>
    </w:p>
    <w:p w14:paraId="5619B789" w14:textId="4D5C329D" w:rsidR="005A0377" w:rsidRDefault="005A0377" w:rsidP="00DF3CFC">
      <w:pPr>
        <w:pStyle w:val="3GPPText"/>
        <w:numPr>
          <w:ilvl w:val="1"/>
          <w:numId w:val="14"/>
        </w:numPr>
        <w:rPr>
          <w:b/>
          <w:lang w:val="en-GB"/>
        </w:rPr>
      </w:pPr>
      <w:r>
        <w:rPr>
          <w:b/>
          <w:lang w:val="en-GB"/>
        </w:rPr>
        <w:t xml:space="preserve">Support Option 3 that enables UE to transmit </w:t>
      </w:r>
      <w:r w:rsidRPr="005A0377">
        <w:rPr>
          <w:b/>
          <w:lang w:val="en-GB"/>
        </w:rPr>
        <w:t>UL PRS across different UL PRS Resources with</w:t>
      </w:r>
      <w:r w:rsidR="003A1A5F">
        <w:rPr>
          <w:b/>
          <w:lang w:val="en-GB"/>
        </w:rPr>
        <w:t xml:space="preserve">in </w:t>
      </w:r>
      <w:r>
        <w:rPr>
          <w:b/>
          <w:lang w:val="en-GB"/>
        </w:rPr>
        <w:t>UL PRS Resource Set</w:t>
      </w:r>
      <w:r w:rsidR="003A1A5F">
        <w:rPr>
          <w:b/>
          <w:lang w:val="en-GB"/>
        </w:rPr>
        <w:t xml:space="preserve"> using the same spatial filter and antenna port</w:t>
      </w:r>
    </w:p>
    <w:p w14:paraId="528D55DB" w14:textId="77777777" w:rsidR="0045422F" w:rsidRDefault="0045422F" w:rsidP="00084E6A">
      <w:pPr>
        <w:pStyle w:val="3GPPText"/>
      </w:pPr>
    </w:p>
    <w:p w14:paraId="0ECAA8EC" w14:textId="315F537C" w:rsidR="00084E6A" w:rsidRDefault="00084E6A" w:rsidP="00084E6A">
      <w:pPr>
        <w:pStyle w:val="Heading1"/>
      </w:pPr>
      <w:r>
        <w:t>Conclusion</w:t>
      </w:r>
    </w:p>
    <w:p w14:paraId="3112790A" w14:textId="466C70E4" w:rsidR="00084E6A" w:rsidRDefault="00076485" w:rsidP="00084E6A">
      <w:pPr>
        <w:pStyle w:val="3GPPText"/>
      </w:pPr>
      <w:r>
        <w:t xml:space="preserve">In this contribution, we have provided initial views on </w:t>
      </w:r>
      <w:r w:rsidR="00F36585">
        <w:t xml:space="preserve">radio-layer procedures to support </w:t>
      </w:r>
      <w:r>
        <w:t>NR positioning.</w:t>
      </w:r>
      <w:r w:rsidR="00162E9A">
        <w:t xml:space="preserve"> In summary, we have following proposals:</w:t>
      </w:r>
    </w:p>
    <w:p w14:paraId="0D72EC16" w14:textId="77777777" w:rsidR="004A0BFD" w:rsidRDefault="004A0BFD" w:rsidP="00084E6A">
      <w:pPr>
        <w:pStyle w:val="3GPPText"/>
      </w:pPr>
    </w:p>
    <w:p w14:paraId="0E943C9F" w14:textId="77777777" w:rsidR="004A0BFD" w:rsidRPr="00410374" w:rsidRDefault="004A0BFD" w:rsidP="00DF3CFC">
      <w:pPr>
        <w:pStyle w:val="3GPPAgreements"/>
        <w:numPr>
          <w:ilvl w:val="0"/>
          <w:numId w:val="15"/>
        </w:numPr>
      </w:pPr>
    </w:p>
    <w:p w14:paraId="67E64932" w14:textId="77777777" w:rsidR="004A0BFD" w:rsidRPr="00410374" w:rsidRDefault="004A0BFD" w:rsidP="004A0BFD">
      <w:pPr>
        <w:pStyle w:val="3GPPAgreements"/>
        <w:numPr>
          <w:ilvl w:val="1"/>
          <w:numId w:val="12"/>
        </w:numPr>
        <w:rPr>
          <w:b/>
        </w:rPr>
      </w:pPr>
      <w:r>
        <w:rPr>
          <w:b/>
        </w:rPr>
        <w:t>For intra-frequency operation s</w:t>
      </w:r>
      <w:r w:rsidRPr="00410374">
        <w:rPr>
          <w:b/>
        </w:rPr>
        <w:t>elect Option 1: “The UE measurement is within the DL BWP configuration”</w:t>
      </w:r>
    </w:p>
    <w:p w14:paraId="0892EE2A" w14:textId="77777777" w:rsidR="004A0BFD" w:rsidRPr="00410374" w:rsidRDefault="004A0BFD" w:rsidP="004A0BFD">
      <w:pPr>
        <w:pStyle w:val="3GPPAgreements"/>
        <w:numPr>
          <w:ilvl w:val="1"/>
          <w:numId w:val="12"/>
        </w:numPr>
        <w:rPr>
          <w:b/>
        </w:rPr>
      </w:pPr>
      <w:r w:rsidRPr="00410374">
        <w:rPr>
          <w:b/>
        </w:rPr>
        <w:t>For DL PRS processing, one of the configured DL BWPs is associated with DL PRS allocation</w:t>
      </w:r>
    </w:p>
    <w:p w14:paraId="07C7836C" w14:textId="77777777" w:rsidR="004A0BFD" w:rsidRPr="00410374" w:rsidRDefault="004A0BFD" w:rsidP="004A0BFD">
      <w:pPr>
        <w:pStyle w:val="3GPPAgreements"/>
        <w:numPr>
          <w:ilvl w:val="2"/>
          <w:numId w:val="12"/>
        </w:numPr>
        <w:rPr>
          <w:b/>
        </w:rPr>
      </w:pPr>
      <w:r w:rsidRPr="00410374">
        <w:rPr>
          <w:b/>
        </w:rPr>
        <w:t>UE processes NR DL PRS within DL BWP, associated with NR DL PRS</w:t>
      </w:r>
    </w:p>
    <w:p w14:paraId="7C5329C1" w14:textId="77777777" w:rsidR="004A0BFD" w:rsidRPr="00410374" w:rsidRDefault="004A0BFD" w:rsidP="00DF3CFC">
      <w:pPr>
        <w:pStyle w:val="3GPPAgreements"/>
        <w:numPr>
          <w:ilvl w:val="0"/>
          <w:numId w:val="15"/>
        </w:numPr>
      </w:pPr>
    </w:p>
    <w:p w14:paraId="1D75BF09" w14:textId="77777777" w:rsidR="004A0BFD" w:rsidRPr="00410374" w:rsidRDefault="004A0BFD" w:rsidP="004A0BFD">
      <w:pPr>
        <w:pStyle w:val="3GPPText"/>
        <w:numPr>
          <w:ilvl w:val="1"/>
          <w:numId w:val="13"/>
        </w:numPr>
        <w:rPr>
          <w:b/>
        </w:rPr>
      </w:pPr>
      <w:r w:rsidRPr="00410374">
        <w:rPr>
          <w:b/>
        </w:rPr>
        <w:t>Assumptions of DL BWP switching are reused for DL PRS processing</w:t>
      </w:r>
    </w:p>
    <w:p w14:paraId="046D669F" w14:textId="77777777" w:rsidR="004A0BFD" w:rsidRPr="00410374" w:rsidRDefault="004A0BFD" w:rsidP="00DF3CFC">
      <w:pPr>
        <w:pStyle w:val="3GPPAgreements"/>
        <w:numPr>
          <w:ilvl w:val="0"/>
          <w:numId w:val="15"/>
        </w:numPr>
      </w:pPr>
    </w:p>
    <w:p w14:paraId="7406A305" w14:textId="77777777" w:rsidR="004A0BFD" w:rsidRPr="008D27EF" w:rsidRDefault="004A0BFD" w:rsidP="004A0BFD">
      <w:pPr>
        <w:pStyle w:val="3GPPText"/>
        <w:numPr>
          <w:ilvl w:val="1"/>
          <w:numId w:val="13"/>
        </w:numPr>
        <w:rPr>
          <w:b/>
        </w:rPr>
      </w:pPr>
      <w:r>
        <w:rPr>
          <w:b/>
        </w:rPr>
        <w:t xml:space="preserve">A </w:t>
      </w:r>
      <w:r w:rsidRPr="008D27EF">
        <w:rPr>
          <w:b/>
        </w:rPr>
        <w:t>UE is expected to be configured with measurement gap</w:t>
      </w:r>
      <w:r>
        <w:rPr>
          <w:b/>
        </w:rPr>
        <w:t xml:space="preserve"> to process </w:t>
      </w:r>
      <w:r w:rsidRPr="00410374">
        <w:rPr>
          <w:b/>
        </w:rPr>
        <w:t>DL PRS</w:t>
      </w:r>
    </w:p>
    <w:p w14:paraId="3DA8FF09" w14:textId="77777777" w:rsidR="004A0BFD" w:rsidRPr="00410374" w:rsidRDefault="004A0BFD" w:rsidP="004A0BFD">
      <w:pPr>
        <w:pStyle w:val="3GPPText"/>
        <w:numPr>
          <w:ilvl w:val="1"/>
          <w:numId w:val="13"/>
        </w:numPr>
        <w:rPr>
          <w:b/>
        </w:rPr>
      </w:pPr>
      <w:r w:rsidRPr="008D27EF">
        <w:rPr>
          <w:b/>
        </w:rPr>
        <w:t>UE is not expected to receive other DL channel / signals when it performs measurements of DL PRS signals</w:t>
      </w:r>
    </w:p>
    <w:p w14:paraId="358A131A" w14:textId="77777777" w:rsidR="004A0BFD" w:rsidRPr="000929AF" w:rsidRDefault="004A0BFD" w:rsidP="00DF3CFC">
      <w:pPr>
        <w:pStyle w:val="3GPPAgreements"/>
        <w:numPr>
          <w:ilvl w:val="0"/>
          <w:numId w:val="15"/>
        </w:numPr>
        <w:rPr>
          <w:b/>
          <w:lang w:val="en-GB"/>
        </w:rPr>
      </w:pPr>
    </w:p>
    <w:p w14:paraId="0D0BAB28" w14:textId="77777777" w:rsidR="004A0BFD" w:rsidRPr="000929AF" w:rsidRDefault="004A0BFD" w:rsidP="00DF3CFC">
      <w:pPr>
        <w:pStyle w:val="3GPPText"/>
        <w:numPr>
          <w:ilvl w:val="1"/>
          <w:numId w:val="14"/>
        </w:numPr>
        <w:rPr>
          <w:b/>
          <w:lang w:val="en-GB"/>
        </w:rPr>
      </w:pPr>
      <w:r w:rsidRPr="000929AF">
        <w:rPr>
          <w:b/>
          <w:lang w:val="en-GB"/>
        </w:rPr>
        <w:t xml:space="preserve">Confirm Option 1 – The DL PRS can be configured to be </w:t>
      </w:r>
      <w:proofErr w:type="spellStart"/>
      <w:r w:rsidRPr="000929AF">
        <w:rPr>
          <w:b/>
          <w:lang w:val="en-GB"/>
        </w:rPr>
        <w:t>QCLed</w:t>
      </w:r>
      <w:proofErr w:type="spellEnd"/>
      <w:r w:rsidRPr="000929AF">
        <w:rPr>
          <w:b/>
          <w:lang w:val="en-GB"/>
        </w:rPr>
        <w:t xml:space="preserve"> Type D with a DL Reference Signal from a serving or </w:t>
      </w:r>
      <w:proofErr w:type="spellStart"/>
      <w:r w:rsidRPr="000929AF">
        <w:rPr>
          <w:b/>
          <w:lang w:val="en-GB"/>
        </w:rPr>
        <w:t>neighboring</w:t>
      </w:r>
      <w:proofErr w:type="spellEnd"/>
      <w:r w:rsidRPr="000929AF">
        <w:rPr>
          <w:b/>
          <w:lang w:val="en-GB"/>
        </w:rPr>
        <w:t xml:space="preserve"> cell</w:t>
      </w:r>
    </w:p>
    <w:p w14:paraId="19D1F9AA" w14:textId="77777777" w:rsidR="004A0BFD" w:rsidRPr="001E1E2B" w:rsidRDefault="004A0BFD" w:rsidP="00DF3CFC">
      <w:pPr>
        <w:pStyle w:val="3GPPAgreements"/>
        <w:numPr>
          <w:ilvl w:val="0"/>
          <w:numId w:val="15"/>
        </w:numPr>
        <w:rPr>
          <w:b/>
          <w:lang w:val="en-GB"/>
        </w:rPr>
      </w:pPr>
    </w:p>
    <w:p w14:paraId="2763B02C" w14:textId="77777777" w:rsidR="004A0BFD" w:rsidRPr="001E1E2B" w:rsidRDefault="004A0BFD" w:rsidP="00DF3CFC">
      <w:pPr>
        <w:pStyle w:val="3GPPText"/>
        <w:numPr>
          <w:ilvl w:val="1"/>
          <w:numId w:val="14"/>
        </w:numPr>
        <w:rPr>
          <w:b/>
          <w:lang w:val="en-GB"/>
        </w:rPr>
      </w:pPr>
      <w:r w:rsidRPr="001E1E2B">
        <w:rPr>
          <w:b/>
          <w:lang w:val="en-GB"/>
        </w:rPr>
        <w:lastRenderedPageBreak/>
        <w:t>UE RX beam-sweeping procedures during DL PRS reception are left up to UE implementation</w:t>
      </w:r>
    </w:p>
    <w:p w14:paraId="366A516A" w14:textId="77777777" w:rsidR="004A0BFD" w:rsidRPr="001E1E2B" w:rsidRDefault="004A0BFD" w:rsidP="00DF3CFC">
      <w:pPr>
        <w:pStyle w:val="3GPPText"/>
        <w:numPr>
          <w:ilvl w:val="2"/>
          <w:numId w:val="14"/>
        </w:numPr>
        <w:rPr>
          <w:b/>
          <w:lang w:val="en-GB"/>
        </w:rPr>
      </w:pPr>
      <w:r w:rsidRPr="001E1E2B">
        <w:rPr>
          <w:b/>
          <w:lang w:val="en-GB"/>
        </w:rPr>
        <w:t>i.e. procedures whether and how to select UE RX beam for DL PRS reception are not specified</w:t>
      </w:r>
    </w:p>
    <w:p w14:paraId="27C229A6" w14:textId="77777777" w:rsidR="004A0BFD" w:rsidRPr="001E1E2B" w:rsidRDefault="004A0BFD" w:rsidP="00DF3CFC">
      <w:pPr>
        <w:pStyle w:val="3GPPText"/>
        <w:numPr>
          <w:ilvl w:val="1"/>
          <w:numId w:val="14"/>
        </w:numPr>
        <w:rPr>
          <w:b/>
          <w:lang w:val="en-GB"/>
        </w:rPr>
      </w:pPr>
      <w:r w:rsidRPr="001E1E2B">
        <w:rPr>
          <w:b/>
          <w:lang w:val="en-GB"/>
        </w:rPr>
        <w:t>RAN1 assumes that for each DL PRS Resource, a UE may select different RX beam and establish association between DL PRS Resources and UE RX beams</w:t>
      </w:r>
    </w:p>
    <w:p w14:paraId="5EC48C7C" w14:textId="77777777" w:rsidR="004A0BFD" w:rsidRPr="001E1E2B" w:rsidRDefault="004A0BFD" w:rsidP="00DF3CFC">
      <w:pPr>
        <w:pStyle w:val="3GPPText"/>
        <w:numPr>
          <w:ilvl w:val="2"/>
          <w:numId w:val="14"/>
        </w:numPr>
      </w:pPr>
      <w:r w:rsidRPr="001E1E2B">
        <w:rPr>
          <w:b/>
          <w:lang w:val="en-GB"/>
        </w:rPr>
        <w:tab/>
        <w:t>i.e. association of DL PRS Resources with UE RX beams is up to UE implementation including the case when single RX beam is associated with multiple DL PRS Resources</w:t>
      </w:r>
    </w:p>
    <w:p w14:paraId="3F2BA34C" w14:textId="77777777" w:rsidR="004A0BFD" w:rsidRDefault="004A0BFD" w:rsidP="00DF3CFC">
      <w:pPr>
        <w:pStyle w:val="3GPPAgreements"/>
        <w:numPr>
          <w:ilvl w:val="0"/>
          <w:numId w:val="15"/>
        </w:numPr>
      </w:pPr>
    </w:p>
    <w:p w14:paraId="08246B03" w14:textId="77777777" w:rsidR="004A0BFD" w:rsidRPr="00BE4F06" w:rsidRDefault="004A0BFD" w:rsidP="004A0BFD">
      <w:pPr>
        <w:pStyle w:val="3GPPAgreements"/>
        <w:numPr>
          <w:ilvl w:val="1"/>
          <w:numId w:val="12"/>
        </w:numPr>
        <w:rPr>
          <w:b/>
        </w:rPr>
      </w:pPr>
      <w:r w:rsidRPr="00BE4F06">
        <w:rPr>
          <w:b/>
        </w:rPr>
        <w:t>DL PRS Resource(s) within DL PRS Resource Set can be configured as quasi-collocated with each other using QCL Type-A, if applicable</w:t>
      </w:r>
    </w:p>
    <w:p w14:paraId="782A01BE" w14:textId="77777777" w:rsidR="004A0BFD" w:rsidRPr="00BE4F06" w:rsidRDefault="004A0BFD" w:rsidP="004A0BFD">
      <w:pPr>
        <w:pStyle w:val="3GPPAgreements"/>
        <w:numPr>
          <w:ilvl w:val="1"/>
          <w:numId w:val="12"/>
        </w:numPr>
        <w:rPr>
          <w:b/>
        </w:rPr>
      </w:pPr>
      <w:r w:rsidRPr="00BE4F06">
        <w:rPr>
          <w:b/>
        </w:rPr>
        <w:t>DL PRS Resource(s) within DL PRS Resource Set can be configured as quasi-collocated with CSI-RS for tracking (TRS) using QCL Type-A and/or QCL Type-D, if applicable</w:t>
      </w:r>
    </w:p>
    <w:p w14:paraId="7E91C3F1" w14:textId="77777777" w:rsidR="004A0BFD" w:rsidRPr="00BE4F06" w:rsidRDefault="004A0BFD" w:rsidP="004A0BFD">
      <w:pPr>
        <w:pStyle w:val="3GPPAgreements"/>
        <w:numPr>
          <w:ilvl w:val="1"/>
          <w:numId w:val="12"/>
        </w:numPr>
        <w:rPr>
          <w:b/>
        </w:rPr>
      </w:pPr>
      <w:r w:rsidRPr="00BE4F06">
        <w:rPr>
          <w:b/>
        </w:rPr>
        <w:t>DL PRS Resource(s) within DL PRS Resource Set can be configured as quasi-collocated with CSI-RS for beam management (BM) using QCL Type-D, if applicable</w:t>
      </w:r>
    </w:p>
    <w:p w14:paraId="3916E060" w14:textId="77777777" w:rsidR="004A0BFD" w:rsidRPr="00BE4F06" w:rsidRDefault="004A0BFD" w:rsidP="004A0BFD">
      <w:pPr>
        <w:pStyle w:val="3GPPAgreements"/>
        <w:numPr>
          <w:ilvl w:val="1"/>
          <w:numId w:val="12"/>
        </w:numPr>
        <w:rPr>
          <w:b/>
        </w:rPr>
      </w:pPr>
      <w:r w:rsidRPr="00BE4F06">
        <w:rPr>
          <w:b/>
        </w:rPr>
        <w:t>DL PRS Resource(s) within DL PRS Resource Set can be configured as quasi-collocated with SSB (SSB index) using QCL Type-C and/or QCL Type-D, if applicable</w:t>
      </w:r>
    </w:p>
    <w:p w14:paraId="5BBF018D" w14:textId="77777777" w:rsidR="004A0BFD" w:rsidRPr="00A85D54" w:rsidRDefault="004A0BFD" w:rsidP="00DF3CFC">
      <w:pPr>
        <w:pStyle w:val="3GPPAgreements"/>
        <w:numPr>
          <w:ilvl w:val="0"/>
          <w:numId w:val="15"/>
        </w:numPr>
        <w:rPr>
          <w:b/>
          <w:lang w:val="en-GB"/>
        </w:rPr>
      </w:pPr>
    </w:p>
    <w:p w14:paraId="49AB67DF" w14:textId="77777777" w:rsidR="004A0BFD" w:rsidRDefault="004A0BFD" w:rsidP="00DF3CFC">
      <w:pPr>
        <w:pStyle w:val="3GPPText"/>
        <w:numPr>
          <w:ilvl w:val="1"/>
          <w:numId w:val="14"/>
        </w:numPr>
        <w:rPr>
          <w:b/>
          <w:lang w:val="en-GB"/>
        </w:rPr>
      </w:pPr>
      <w:r>
        <w:rPr>
          <w:b/>
          <w:lang w:val="en-GB"/>
        </w:rPr>
        <w:t>NR Positioning supports configuration of Cell-Centric DL PRS Resource Sets and Resources</w:t>
      </w:r>
    </w:p>
    <w:p w14:paraId="4FBCB432" w14:textId="77777777" w:rsidR="004A0BFD" w:rsidRDefault="004A0BFD" w:rsidP="00DF3CFC">
      <w:pPr>
        <w:pStyle w:val="3GPPText"/>
        <w:numPr>
          <w:ilvl w:val="1"/>
          <w:numId w:val="14"/>
        </w:numPr>
        <w:rPr>
          <w:b/>
          <w:lang w:val="en-GB"/>
        </w:rPr>
      </w:pPr>
      <w:r>
        <w:rPr>
          <w:b/>
          <w:lang w:val="en-GB"/>
        </w:rPr>
        <w:t>NR Positioning supports configuration of UE-Centric DL PRS Resource Sets and Resources</w:t>
      </w:r>
    </w:p>
    <w:p w14:paraId="1559C85F" w14:textId="77777777" w:rsidR="004A0BFD" w:rsidRDefault="004A0BFD" w:rsidP="00DF3CFC">
      <w:pPr>
        <w:pStyle w:val="3GPPText"/>
        <w:numPr>
          <w:ilvl w:val="1"/>
          <w:numId w:val="14"/>
        </w:numPr>
        <w:rPr>
          <w:b/>
          <w:lang w:val="en-GB"/>
        </w:rPr>
      </w:pPr>
      <w:r>
        <w:rPr>
          <w:b/>
          <w:lang w:val="en-GB"/>
        </w:rPr>
        <w:t>NR Positioning supports UE-Centric</w:t>
      </w:r>
      <w:r w:rsidRPr="00F75222">
        <w:rPr>
          <w:b/>
          <w:lang w:val="en-GB"/>
        </w:rPr>
        <w:t xml:space="preserve"> DL PRS Measurement Report to request measurements on subset of Cell-Centric DL PRS Resources</w:t>
      </w:r>
      <w:r>
        <w:rPr>
          <w:b/>
          <w:lang w:val="en-GB"/>
        </w:rPr>
        <w:t xml:space="preserve"> or UE-Centric DL PRS Resources</w:t>
      </w:r>
    </w:p>
    <w:p w14:paraId="73B759BB" w14:textId="77777777" w:rsidR="004A0BFD" w:rsidRPr="00A85D54" w:rsidRDefault="004A0BFD" w:rsidP="00DF3CFC">
      <w:pPr>
        <w:pStyle w:val="3GPPAgreements"/>
        <w:numPr>
          <w:ilvl w:val="0"/>
          <w:numId w:val="15"/>
        </w:numPr>
        <w:rPr>
          <w:b/>
          <w:lang w:val="en-GB"/>
        </w:rPr>
      </w:pPr>
    </w:p>
    <w:p w14:paraId="5BFA4C73" w14:textId="77777777" w:rsidR="004A0BFD" w:rsidRPr="00F75222" w:rsidRDefault="004A0BFD" w:rsidP="00DF3CFC">
      <w:pPr>
        <w:pStyle w:val="3GPPText"/>
        <w:numPr>
          <w:ilvl w:val="1"/>
          <w:numId w:val="14"/>
        </w:numPr>
        <w:rPr>
          <w:b/>
          <w:lang w:val="en-GB"/>
        </w:rPr>
      </w:pPr>
      <w:r>
        <w:rPr>
          <w:b/>
          <w:lang w:val="en-GB"/>
        </w:rPr>
        <w:t xml:space="preserve">For construction of UE-Centric DL PRS Resource Sets (or configuration of UE-Centric DL PRS Measurement Report), UE </w:t>
      </w:r>
      <w:r w:rsidRPr="00F75222">
        <w:rPr>
          <w:b/>
          <w:lang w:val="en-GB"/>
        </w:rPr>
        <w:t xml:space="preserve">may be requested to provide </w:t>
      </w:r>
      <w:r>
        <w:rPr>
          <w:b/>
          <w:lang w:val="en-GB"/>
        </w:rPr>
        <w:t xml:space="preserve">at least </w:t>
      </w:r>
      <w:r w:rsidRPr="00F75222">
        <w:rPr>
          <w:b/>
          <w:lang w:val="en-GB"/>
        </w:rPr>
        <w:t xml:space="preserve">the following </w:t>
      </w:r>
      <w:r>
        <w:rPr>
          <w:b/>
          <w:lang w:val="en-GB"/>
        </w:rPr>
        <w:t xml:space="preserve">assistance </w:t>
      </w:r>
      <w:r w:rsidRPr="00F75222">
        <w:rPr>
          <w:b/>
          <w:lang w:val="en-GB"/>
        </w:rPr>
        <w:t>information</w:t>
      </w:r>
    </w:p>
    <w:p w14:paraId="2C53B8D0" w14:textId="77777777" w:rsidR="004A0BFD" w:rsidRPr="00F83C5C" w:rsidRDefault="004A0BFD" w:rsidP="00DF3CFC">
      <w:pPr>
        <w:pStyle w:val="3GPPText"/>
        <w:numPr>
          <w:ilvl w:val="2"/>
          <w:numId w:val="14"/>
        </w:numPr>
        <w:rPr>
          <w:b/>
          <w:lang w:val="en-GB"/>
        </w:rPr>
      </w:pPr>
      <w:r w:rsidRPr="00F83C5C">
        <w:rPr>
          <w:b/>
          <w:lang w:val="en-GB"/>
        </w:rPr>
        <w:t>Cell ID</w:t>
      </w:r>
    </w:p>
    <w:p w14:paraId="22E5BFA8" w14:textId="77777777" w:rsidR="004A0BFD" w:rsidRPr="00F83C5C" w:rsidRDefault="004A0BFD" w:rsidP="00DF3CFC">
      <w:pPr>
        <w:pStyle w:val="3GPPText"/>
        <w:numPr>
          <w:ilvl w:val="2"/>
          <w:numId w:val="14"/>
        </w:numPr>
        <w:rPr>
          <w:b/>
          <w:lang w:val="en-GB"/>
        </w:rPr>
      </w:pPr>
      <w:r w:rsidRPr="00F83C5C">
        <w:rPr>
          <w:b/>
          <w:lang w:val="en-GB"/>
        </w:rPr>
        <w:t>SSB index (e.g. corresponding to max SS-RSRP value)</w:t>
      </w:r>
    </w:p>
    <w:p w14:paraId="62F65D6E" w14:textId="77777777" w:rsidR="004A0BFD" w:rsidRPr="00F83C5C" w:rsidRDefault="004A0BFD" w:rsidP="00DF3CFC">
      <w:pPr>
        <w:pStyle w:val="3GPPText"/>
        <w:numPr>
          <w:ilvl w:val="2"/>
          <w:numId w:val="14"/>
        </w:numPr>
        <w:rPr>
          <w:b/>
          <w:lang w:val="en-GB"/>
        </w:rPr>
      </w:pPr>
      <w:r w:rsidRPr="00F83C5C">
        <w:rPr>
          <w:b/>
          <w:lang w:val="en-GB"/>
        </w:rPr>
        <w:t>CSI-RS Resource ID (e.g. corresponding to max L1-RSRP value)</w:t>
      </w:r>
    </w:p>
    <w:p w14:paraId="206B3727" w14:textId="77777777" w:rsidR="004A0BFD" w:rsidRPr="00F83C5C" w:rsidRDefault="004A0BFD" w:rsidP="00DF3CFC">
      <w:pPr>
        <w:pStyle w:val="3GPPText"/>
        <w:numPr>
          <w:ilvl w:val="2"/>
          <w:numId w:val="14"/>
        </w:numPr>
        <w:rPr>
          <w:b/>
          <w:lang w:val="en-GB"/>
        </w:rPr>
      </w:pPr>
      <w:r w:rsidRPr="00F83C5C">
        <w:rPr>
          <w:b/>
          <w:lang w:val="en-GB"/>
        </w:rPr>
        <w:t>UE location information (e.g. if UE has a-priori knowledge of it coordinates)</w:t>
      </w:r>
    </w:p>
    <w:p w14:paraId="4C2FA61D" w14:textId="77777777" w:rsidR="004A0BFD" w:rsidRPr="00F83C5C" w:rsidRDefault="004A0BFD" w:rsidP="00DF3CFC">
      <w:pPr>
        <w:pStyle w:val="3GPPText"/>
        <w:numPr>
          <w:ilvl w:val="2"/>
          <w:numId w:val="14"/>
        </w:numPr>
        <w:rPr>
          <w:b/>
          <w:lang w:val="en-GB"/>
        </w:rPr>
      </w:pPr>
      <w:r w:rsidRPr="00F83C5C">
        <w:rPr>
          <w:b/>
          <w:lang w:val="en-GB"/>
        </w:rPr>
        <w:t xml:space="preserve">UE </w:t>
      </w:r>
      <w:proofErr w:type="spellStart"/>
      <w:r w:rsidRPr="00F83C5C">
        <w:rPr>
          <w:b/>
          <w:lang w:val="en-GB"/>
        </w:rPr>
        <w:t>T</w:t>
      </w:r>
      <w:r>
        <w:rPr>
          <w:b/>
          <w:lang w:val="en-GB"/>
        </w:rPr>
        <w:t>x</w:t>
      </w:r>
      <w:proofErr w:type="spellEnd"/>
      <w:r w:rsidRPr="00F83C5C">
        <w:rPr>
          <w:b/>
          <w:lang w:val="en-GB"/>
        </w:rPr>
        <w:t>-R</w:t>
      </w:r>
      <w:r>
        <w:rPr>
          <w:b/>
          <w:lang w:val="en-GB"/>
        </w:rPr>
        <w:t xml:space="preserve">x time difference </w:t>
      </w:r>
      <w:r w:rsidRPr="00F83C5C">
        <w:rPr>
          <w:b/>
          <w:lang w:val="en-GB"/>
        </w:rPr>
        <w:t>based on Rel.15 reference signals</w:t>
      </w:r>
    </w:p>
    <w:p w14:paraId="5B04834C" w14:textId="77777777" w:rsidR="004A0BFD" w:rsidRDefault="004A0BFD" w:rsidP="00DF3CFC">
      <w:pPr>
        <w:pStyle w:val="3GPPText"/>
        <w:numPr>
          <w:ilvl w:val="2"/>
          <w:numId w:val="14"/>
        </w:numPr>
        <w:rPr>
          <w:b/>
          <w:lang w:val="en-GB"/>
        </w:rPr>
      </w:pPr>
      <w:r w:rsidRPr="00F83C5C">
        <w:rPr>
          <w:b/>
          <w:lang w:val="en-GB"/>
        </w:rPr>
        <w:t xml:space="preserve">Recommended </w:t>
      </w:r>
      <w:r>
        <w:rPr>
          <w:b/>
          <w:lang w:val="en-GB"/>
        </w:rPr>
        <w:t xml:space="preserve">list of </w:t>
      </w:r>
      <w:r w:rsidRPr="00F83C5C">
        <w:rPr>
          <w:b/>
          <w:lang w:val="en-GB"/>
        </w:rPr>
        <w:t>DL PRS Resources (IDs) based on processing of Cell</w:t>
      </w:r>
      <w:r>
        <w:rPr>
          <w:b/>
          <w:lang w:val="en-GB"/>
        </w:rPr>
        <w:t>-</w:t>
      </w:r>
      <w:r w:rsidRPr="00F83C5C">
        <w:rPr>
          <w:b/>
          <w:lang w:val="en-GB"/>
        </w:rPr>
        <w:t>Centric DL PRS Resources</w:t>
      </w:r>
    </w:p>
    <w:p w14:paraId="7EB42907" w14:textId="77777777" w:rsidR="004A0BFD" w:rsidRPr="006B58CF" w:rsidRDefault="004A0BFD" w:rsidP="00DF3CFC">
      <w:pPr>
        <w:pStyle w:val="3GPPAgreements"/>
        <w:numPr>
          <w:ilvl w:val="0"/>
          <w:numId w:val="15"/>
        </w:numPr>
        <w:rPr>
          <w:b/>
          <w:lang w:val="en-GB"/>
        </w:rPr>
      </w:pPr>
    </w:p>
    <w:p w14:paraId="6096FEA2" w14:textId="77777777" w:rsidR="004A0BFD" w:rsidRPr="006B58CF" w:rsidRDefault="004A0BFD" w:rsidP="00DF3CFC">
      <w:pPr>
        <w:pStyle w:val="3GPPText"/>
        <w:numPr>
          <w:ilvl w:val="1"/>
          <w:numId w:val="14"/>
        </w:numPr>
        <w:rPr>
          <w:b/>
          <w:lang w:val="en-GB"/>
        </w:rPr>
      </w:pPr>
      <w:r w:rsidRPr="006B58CF">
        <w:rPr>
          <w:b/>
          <w:lang w:val="en-GB"/>
        </w:rPr>
        <w:t>UE is not configured with DL PRS over the symbols during which the UE is also configured to monitor the CORESET</w:t>
      </w:r>
    </w:p>
    <w:p w14:paraId="1BB367E4" w14:textId="77777777" w:rsidR="004A0BFD" w:rsidRPr="006B58CF" w:rsidRDefault="004A0BFD" w:rsidP="00DF3CFC">
      <w:pPr>
        <w:pStyle w:val="3GPPText"/>
        <w:numPr>
          <w:ilvl w:val="1"/>
          <w:numId w:val="14"/>
        </w:numPr>
        <w:rPr>
          <w:lang w:val="en-GB"/>
        </w:rPr>
      </w:pPr>
      <w:r w:rsidRPr="006B58CF">
        <w:rPr>
          <w:b/>
          <w:lang w:val="en-GB"/>
        </w:rPr>
        <w:t>UE is not configured to receive DL PRS and SIB1 message in the overlapping PRBs in the OFDM symbols where SIB1 is transmitted</w:t>
      </w:r>
    </w:p>
    <w:p w14:paraId="4CA563E7" w14:textId="77777777" w:rsidR="004A0BFD" w:rsidRPr="006B58CF" w:rsidRDefault="004A0BFD" w:rsidP="00DF3CFC">
      <w:pPr>
        <w:pStyle w:val="3GPPText"/>
        <w:numPr>
          <w:ilvl w:val="1"/>
          <w:numId w:val="14"/>
        </w:numPr>
        <w:rPr>
          <w:b/>
          <w:lang w:val="en-GB"/>
        </w:rPr>
      </w:pPr>
      <w:r w:rsidRPr="006B58CF">
        <w:rPr>
          <w:b/>
          <w:lang w:val="en-GB"/>
        </w:rPr>
        <w:t>DL PRS Resource / Resource Set configuration does not affect UE rate matching behaviour for DL PRS reception which is indicated separately</w:t>
      </w:r>
    </w:p>
    <w:p w14:paraId="5587D302" w14:textId="77777777" w:rsidR="004A0BFD" w:rsidRPr="00A85D54" w:rsidRDefault="004A0BFD" w:rsidP="00DF3CFC">
      <w:pPr>
        <w:pStyle w:val="3GPPAgreements"/>
        <w:numPr>
          <w:ilvl w:val="0"/>
          <w:numId w:val="15"/>
        </w:numPr>
        <w:rPr>
          <w:b/>
          <w:lang w:val="en-GB"/>
        </w:rPr>
      </w:pPr>
    </w:p>
    <w:p w14:paraId="56B6D941" w14:textId="77777777" w:rsidR="004A0BFD" w:rsidRDefault="004A0BFD" w:rsidP="00DF3CFC">
      <w:pPr>
        <w:pStyle w:val="3GPPText"/>
        <w:numPr>
          <w:ilvl w:val="1"/>
          <w:numId w:val="14"/>
        </w:numPr>
        <w:rPr>
          <w:b/>
          <w:lang w:val="en-GB"/>
        </w:rPr>
      </w:pPr>
      <w:r>
        <w:rPr>
          <w:b/>
          <w:lang w:val="en-GB"/>
        </w:rPr>
        <w:t>NR supports UE beam-sweeping for UL SRS (PRS) transmission across different UL SRS(PRS) Resources</w:t>
      </w:r>
    </w:p>
    <w:p w14:paraId="3FB9712C" w14:textId="77777777" w:rsidR="004A0BFD" w:rsidRDefault="004A0BFD" w:rsidP="00DF3CFC">
      <w:pPr>
        <w:pStyle w:val="3GPPText"/>
        <w:numPr>
          <w:ilvl w:val="1"/>
          <w:numId w:val="14"/>
        </w:numPr>
        <w:rPr>
          <w:b/>
          <w:lang w:val="en-GB"/>
        </w:rPr>
      </w:pPr>
      <w:r>
        <w:rPr>
          <w:b/>
          <w:lang w:val="en-GB"/>
        </w:rPr>
        <w:lastRenderedPageBreak/>
        <w:t xml:space="preserve">NR supports </w:t>
      </w:r>
      <w:proofErr w:type="spellStart"/>
      <w:r>
        <w:rPr>
          <w:b/>
          <w:lang w:val="en-GB"/>
        </w:rPr>
        <w:t>gNBs</w:t>
      </w:r>
      <w:proofErr w:type="spellEnd"/>
      <w:r>
        <w:rPr>
          <w:b/>
          <w:lang w:val="en-GB"/>
        </w:rPr>
        <w:t xml:space="preserve"> UL RX beam sweeping to establish association between UL SRS Resources (UL TX beams) and DL RX beams that can be further associated with DL PRS Resources</w:t>
      </w:r>
    </w:p>
    <w:p w14:paraId="483787AA" w14:textId="77777777" w:rsidR="004A0BFD" w:rsidRDefault="004A0BFD" w:rsidP="00DF3CFC">
      <w:pPr>
        <w:pStyle w:val="3GPPText"/>
        <w:numPr>
          <w:ilvl w:val="1"/>
          <w:numId w:val="14"/>
        </w:numPr>
        <w:rPr>
          <w:b/>
          <w:lang w:val="en-GB"/>
        </w:rPr>
      </w:pPr>
      <w:r>
        <w:rPr>
          <w:b/>
          <w:lang w:val="en-GB"/>
        </w:rPr>
        <w:t>NR supports association of UL SRS (PRS) Resources and DL PRS Resources for UL-TDOA support</w:t>
      </w:r>
    </w:p>
    <w:p w14:paraId="155C6711" w14:textId="77777777" w:rsidR="004A0BFD" w:rsidRDefault="004A0BFD" w:rsidP="00DF3CFC">
      <w:pPr>
        <w:pStyle w:val="3GPPText"/>
        <w:numPr>
          <w:ilvl w:val="2"/>
          <w:numId w:val="14"/>
        </w:numPr>
        <w:rPr>
          <w:b/>
          <w:lang w:val="en-GB"/>
        </w:rPr>
      </w:pPr>
      <w:r>
        <w:rPr>
          <w:b/>
          <w:lang w:val="en-GB"/>
        </w:rPr>
        <w:t>i.e. UL SRS (PRS) Resources are associated with DL PRS Resources</w:t>
      </w:r>
    </w:p>
    <w:p w14:paraId="0B207B45" w14:textId="77777777" w:rsidR="004A0BFD" w:rsidRPr="00A85D54" w:rsidRDefault="004A0BFD" w:rsidP="00DF3CFC">
      <w:pPr>
        <w:pStyle w:val="3GPPAgreements"/>
        <w:numPr>
          <w:ilvl w:val="0"/>
          <w:numId w:val="15"/>
        </w:numPr>
        <w:rPr>
          <w:b/>
          <w:lang w:val="en-GB"/>
        </w:rPr>
      </w:pPr>
    </w:p>
    <w:p w14:paraId="7825C9CC" w14:textId="77777777" w:rsidR="004A0BFD" w:rsidRDefault="004A0BFD" w:rsidP="00DF3CFC">
      <w:pPr>
        <w:pStyle w:val="3GPPText"/>
        <w:numPr>
          <w:ilvl w:val="1"/>
          <w:numId w:val="14"/>
        </w:numPr>
        <w:rPr>
          <w:b/>
          <w:lang w:val="en-GB"/>
        </w:rPr>
      </w:pPr>
      <w:r>
        <w:rPr>
          <w:b/>
          <w:lang w:val="en-GB"/>
        </w:rPr>
        <w:t>Adopt Option 1 as UE timing advance behaviour for UL SRS(PRS) transmission, where the same timing advance value based on serving cell is applied for transmission</w:t>
      </w:r>
    </w:p>
    <w:p w14:paraId="4A7A2207" w14:textId="77777777" w:rsidR="004A0BFD" w:rsidRPr="00A85D54" w:rsidRDefault="004A0BFD" w:rsidP="00DF3CFC">
      <w:pPr>
        <w:pStyle w:val="3GPPAgreements"/>
        <w:numPr>
          <w:ilvl w:val="0"/>
          <w:numId w:val="15"/>
        </w:numPr>
        <w:rPr>
          <w:b/>
          <w:lang w:val="en-GB"/>
        </w:rPr>
      </w:pPr>
    </w:p>
    <w:p w14:paraId="4A784720" w14:textId="77777777" w:rsidR="004A0BFD" w:rsidRDefault="004A0BFD" w:rsidP="00DF3CFC">
      <w:pPr>
        <w:pStyle w:val="3GPPText"/>
        <w:numPr>
          <w:ilvl w:val="1"/>
          <w:numId w:val="14"/>
        </w:numPr>
        <w:rPr>
          <w:b/>
          <w:lang w:val="en-GB"/>
        </w:rPr>
      </w:pPr>
      <w:r>
        <w:rPr>
          <w:b/>
          <w:lang w:val="en-GB"/>
        </w:rPr>
        <w:t>Adopt Option 2 for UE UL SRS(PRS) power control behaviour</w:t>
      </w:r>
    </w:p>
    <w:p w14:paraId="3EAE1398" w14:textId="77777777" w:rsidR="004A0BFD" w:rsidRPr="00A85D54" w:rsidRDefault="004A0BFD" w:rsidP="00DF3CFC">
      <w:pPr>
        <w:pStyle w:val="3GPPAgreements"/>
        <w:numPr>
          <w:ilvl w:val="0"/>
          <w:numId w:val="15"/>
        </w:numPr>
        <w:rPr>
          <w:b/>
          <w:lang w:val="en-GB"/>
        </w:rPr>
      </w:pPr>
    </w:p>
    <w:p w14:paraId="37327314" w14:textId="77777777" w:rsidR="004A0BFD" w:rsidRPr="003A1A5F" w:rsidRDefault="004A0BFD" w:rsidP="00DF3CFC">
      <w:pPr>
        <w:pStyle w:val="3GPPText"/>
        <w:numPr>
          <w:ilvl w:val="1"/>
          <w:numId w:val="14"/>
        </w:numPr>
        <w:rPr>
          <w:b/>
          <w:lang w:val="en-GB"/>
        </w:rPr>
      </w:pPr>
      <w:r w:rsidRPr="003A1A5F">
        <w:rPr>
          <w:b/>
          <w:lang w:val="en-GB"/>
        </w:rPr>
        <w:t xml:space="preserve">Support association of DL PRS and UL PRS Resources (i.e. </w:t>
      </w:r>
      <w:r w:rsidRPr="003A1A5F">
        <w:rPr>
          <w:b/>
        </w:rPr>
        <w:t>spatial relation of DL PRS and UL PRS Resources</w:t>
      </w:r>
      <w:r w:rsidRPr="003A1A5F">
        <w:rPr>
          <w:b/>
          <w:lang w:val="en-GB"/>
        </w:rPr>
        <w:t>) for serving cell. Further study benefits of supporting Option 1 for neighbour cells.</w:t>
      </w:r>
    </w:p>
    <w:p w14:paraId="25759D56" w14:textId="77777777" w:rsidR="004A0BFD" w:rsidRDefault="004A0BFD" w:rsidP="00DF3CFC">
      <w:pPr>
        <w:pStyle w:val="3GPPText"/>
        <w:numPr>
          <w:ilvl w:val="1"/>
          <w:numId w:val="14"/>
        </w:numPr>
        <w:rPr>
          <w:b/>
          <w:lang w:val="en-GB"/>
        </w:rPr>
      </w:pPr>
      <w:r>
        <w:rPr>
          <w:b/>
          <w:lang w:val="en-GB"/>
        </w:rPr>
        <w:t>Support Option 2 that enables UE beam sweeping across UL SRS(PRS) Resources</w:t>
      </w:r>
    </w:p>
    <w:p w14:paraId="2C21A244" w14:textId="77777777" w:rsidR="004A0BFD" w:rsidRDefault="004A0BFD" w:rsidP="00DF3CFC">
      <w:pPr>
        <w:pStyle w:val="3GPPText"/>
        <w:numPr>
          <w:ilvl w:val="1"/>
          <w:numId w:val="14"/>
        </w:numPr>
        <w:rPr>
          <w:b/>
          <w:lang w:val="en-GB"/>
        </w:rPr>
      </w:pPr>
      <w:r>
        <w:rPr>
          <w:b/>
          <w:lang w:val="en-GB"/>
        </w:rPr>
        <w:t xml:space="preserve">Support Option 3 that enables UE to transmit </w:t>
      </w:r>
      <w:r w:rsidRPr="005A0377">
        <w:rPr>
          <w:b/>
          <w:lang w:val="en-GB"/>
        </w:rPr>
        <w:t>UL PRS across different UL PRS Resources with</w:t>
      </w:r>
      <w:r>
        <w:rPr>
          <w:b/>
          <w:lang w:val="en-GB"/>
        </w:rPr>
        <w:t>in UL PRS Resource Set using the same spatial filter and antenna port</w:t>
      </w:r>
    </w:p>
    <w:p w14:paraId="683A1EDD" w14:textId="77777777" w:rsidR="00F36585" w:rsidRDefault="00F36585" w:rsidP="00084E6A">
      <w:pPr>
        <w:pStyle w:val="3GPPText"/>
      </w:pPr>
    </w:p>
    <w:p w14:paraId="4E03C841" w14:textId="0FBF1A44" w:rsidR="00084E6A" w:rsidRDefault="00084E6A" w:rsidP="00084E6A">
      <w:pPr>
        <w:pStyle w:val="Heading1"/>
      </w:pPr>
      <w:r>
        <w:t>References</w:t>
      </w:r>
    </w:p>
    <w:p w14:paraId="32FA7DF3" w14:textId="668B3DF0" w:rsidR="004D232A" w:rsidRDefault="00084E6A" w:rsidP="00033280">
      <w:pPr>
        <w:pStyle w:val="3GPPText"/>
        <w:numPr>
          <w:ilvl w:val="0"/>
          <w:numId w:val="11"/>
        </w:numPr>
        <w:ind w:left="0" w:firstLine="0"/>
      </w:pPr>
      <w:r>
        <w:t xml:space="preserve"> </w:t>
      </w:r>
      <w:bookmarkStart w:id="2"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2"/>
    </w:p>
    <w:p w14:paraId="315F44F5" w14:textId="77777777" w:rsidR="004A0BFD" w:rsidRPr="004A0BFD" w:rsidRDefault="004A0BFD" w:rsidP="004A0BFD">
      <w:pPr>
        <w:pStyle w:val="3GPPText"/>
        <w:numPr>
          <w:ilvl w:val="0"/>
          <w:numId w:val="11"/>
        </w:numPr>
        <w:ind w:left="0" w:firstLine="0"/>
      </w:pPr>
      <w:bookmarkStart w:id="3" w:name="_Ref7776137"/>
      <w:r w:rsidRPr="004A0BFD">
        <w:t>R1-1906821, “Downlink reference signal design for NR positioning”, Intel Corporation, Reno, USA, May, 2019</w:t>
      </w:r>
      <w:bookmarkEnd w:id="3"/>
    </w:p>
    <w:p w14:paraId="2EE549F0" w14:textId="77777777" w:rsidR="004A0BFD" w:rsidRPr="004A0BFD" w:rsidRDefault="004A0BFD" w:rsidP="004A0BFD">
      <w:pPr>
        <w:pStyle w:val="3GPPText"/>
        <w:numPr>
          <w:ilvl w:val="0"/>
          <w:numId w:val="11"/>
        </w:numPr>
        <w:ind w:left="0" w:firstLine="0"/>
      </w:pPr>
      <w:r w:rsidRPr="004A0BFD">
        <w:t>R1-1906822, “Uplink reference signal design for NR positioning”, Intel Corporation, Reno, USA, May, 2019</w:t>
      </w:r>
    </w:p>
    <w:p w14:paraId="2D525B59" w14:textId="77777777" w:rsidR="004A0BFD" w:rsidRPr="004A0BFD" w:rsidRDefault="004A0BFD" w:rsidP="004A0BFD">
      <w:pPr>
        <w:pStyle w:val="3GPPText"/>
        <w:numPr>
          <w:ilvl w:val="0"/>
          <w:numId w:val="11"/>
        </w:numPr>
        <w:ind w:left="0" w:firstLine="0"/>
      </w:pPr>
      <w:bookmarkStart w:id="4" w:name="_Ref7776138"/>
      <w:r w:rsidRPr="004A0BFD">
        <w:t xml:space="preserve">R1-1906823, “UE and </w:t>
      </w:r>
      <w:proofErr w:type="spellStart"/>
      <w:r w:rsidRPr="004A0BFD">
        <w:t>gNB</w:t>
      </w:r>
      <w:proofErr w:type="spellEnd"/>
      <w:r w:rsidRPr="004A0BFD">
        <w:t xml:space="preserve"> measurements for NR positioning”, Intel Corporation, Reno, USA, May, 2019</w:t>
      </w:r>
      <w:bookmarkEnd w:id="4"/>
    </w:p>
    <w:sectPr w:rsidR="004A0BFD" w:rsidRPr="004A0BFD" w:rsidSect="00A0458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053C2" w14:textId="77777777" w:rsidR="00CC466A" w:rsidRDefault="00CC466A">
      <w:r>
        <w:separator/>
      </w:r>
    </w:p>
  </w:endnote>
  <w:endnote w:type="continuationSeparator" w:id="0">
    <w:p w14:paraId="205D5983" w14:textId="77777777" w:rsidR="00CC466A" w:rsidRDefault="00CC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3A1A5F" w:rsidRDefault="003A1A5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3A1A5F" w:rsidRDefault="003A1A5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3A1A5F" w:rsidRPr="00270202" w:rsidRDefault="003A1A5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461CB">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461CB">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6FA1A" w14:textId="77777777" w:rsidR="00CC466A" w:rsidRDefault="00CC466A">
      <w:r>
        <w:separator/>
      </w:r>
    </w:p>
  </w:footnote>
  <w:footnote w:type="continuationSeparator" w:id="0">
    <w:p w14:paraId="4583F1B9" w14:textId="77777777" w:rsidR="00CC466A" w:rsidRDefault="00CC4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3A1A5F" w:rsidRDefault="003A1A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0964CA"/>
    <w:multiLevelType w:val="multilevel"/>
    <w:tmpl w:val="4A20328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B5652"/>
    <w:multiLevelType w:val="multilevel"/>
    <w:tmpl w:val="7A906378"/>
    <w:numStyleLink w:val="3GPPListofBullets"/>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C1181E"/>
    <w:multiLevelType w:val="multilevel"/>
    <w:tmpl w:val="7A906378"/>
    <w:numStyleLink w:val="3GPPListofBullets"/>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F187817"/>
    <w:multiLevelType w:val="multilevel"/>
    <w:tmpl w:val="51D6EDF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9"/>
  </w:num>
  <w:num w:numId="2">
    <w:abstractNumId w:val="2"/>
  </w:num>
  <w:num w:numId="3">
    <w:abstractNumId w:val="10"/>
  </w:num>
  <w:num w:numId="4">
    <w:abstractNumId w:val="11"/>
  </w:num>
  <w:num w:numId="5">
    <w:abstractNumId w:val="6"/>
  </w:num>
  <w:num w:numId="6">
    <w:abstractNumId w:val="3"/>
  </w:num>
  <w:num w:numId="7">
    <w:abstractNumId w:val="12"/>
  </w:num>
  <w:num w:numId="8">
    <w:abstractNumId w:val="14"/>
  </w:num>
  <w:num w:numId="9">
    <w:abstractNumId w:val="1"/>
  </w:num>
  <w:num w:numId="10">
    <w:abstractNumId w:val="5"/>
  </w:num>
  <w:num w:numId="11">
    <w:abstractNumId w:val="7"/>
  </w:num>
  <w:num w:numId="12">
    <w:abstractNumId w:val="15"/>
  </w:num>
  <w:num w:numId="13">
    <w:abstractNumId w:val="13"/>
  </w:num>
  <w:num w:numId="14">
    <w:abstractNumId w:val="8"/>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75E"/>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EB"/>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02E"/>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445"/>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1C1E"/>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13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9AF"/>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DC5"/>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B5"/>
    <w:rsid w:val="000B6BDF"/>
    <w:rsid w:val="000B70BD"/>
    <w:rsid w:val="000B70DB"/>
    <w:rsid w:val="000B71B6"/>
    <w:rsid w:val="000B7255"/>
    <w:rsid w:val="000B7387"/>
    <w:rsid w:val="000B7636"/>
    <w:rsid w:val="000B76BB"/>
    <w:rsid w:val="000B7D5E"/>
    <w:rsid w:val="000B7F40"/>
    <w:rsid w:val="000C00A9"/>
    <w:rsid w:val="000C0293"/>
    <w:rsid w:val="000C04F9"/>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24E"/>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2AB"/>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E5"/>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3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3E0"/>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9A"/>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ACD"/>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C13"/>
    <w:rsid w:val="001E0D29"/>
    <w:rsid w:val="001E0D65"/>
    <w:rsid w:val="001E0F5F"/>
    <w:rsid w:val="001E111F"/>
    <w:rsid w:val="001E1153"/>
    <w:rsid w:val="001E126C"/>
    <w:rsid w:val="001E1284"/>
    <w:rsid w:val="001E13E0"/>
    <w:rsid w:val="001E1524"/>
    <w:rsid w:val="001E1B14"/>
    <w:rsid w:val="001E1D3C"/>
    <w:rsid w:val="001E1E2B"/>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1CB"/>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CF4"/>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3A"/>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B05"/>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F2"/>
    <w:rsid w:val="002A0EC7"/>
    <w:rsid w:val="002A0ED3"/>
    <w:rsid w:val="002A167F"/>
    <w:rsid w:val="002A1737"/>
    <w:rsid w:val="002A1A57"/>
    <w:rsid w:val="002A1D2B"/>
    <w:rsid w:val="002A1DA1"/>
    <w:rsid w:val="002A205B"/>
    <w:rsid w:val="002A20C0"/>
    <w:rsid w:val="002A22F3"/>
    <w:rsid w:val="002A24F5"/>
    <w:rsid w:val="002A270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AE9"/>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292"/>
    <w:rsid w:val="002B033D"/>
    <w:rsid w:val="002B07BF"/>
    <w:rsid w:val="002B0805"/>
    <w:rsid w:val="002B0969"/>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F3E"/>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0F6E"/>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5F"/>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11E"/>
    <w:rsid w:val="003B14B8"/>
    <w:rsid w:val="003B1575"/>
    <w:rsid w:val="003B164D"/>
    <w:rsid w:val="003B17C4"/>
    <w:rsid w:val="003B188F"/>
    <w:rsid w:val="003B1957"/>
    <w:rsid w:val="003B19B0"/>
    <w:rsid w:val="003B1CC2"/>
    <w:rsid w:val="003B1F48"/>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7F8"/>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1D8"/>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374"/>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FC9"/>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98F"/>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22F"/>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19"/>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D5"/>
    <w:rsid w:val="00465573"/>
    <w:rsid w:val="004656C2"/>
    <w:rsid w:val="004658C3"/>
    <w:rsid w:val="00465C0F"/>
    <w:rsid w:val="00465EB3"/>
    <w:rsid w:val="00466260"/>
    <w:rsid w:val="004662E3"/>
    <w:rsid w:val="0046645E"/>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092"/>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4A"/>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4DB"/>
    <w:rsid w:val="0049653E"/>
    <w:rsid w:val="004968B8"/>
    <w:rsid w:val="00496BEF"/>
    <w:rsid w:val="00496DA1"/>
    <w:rsid w:val="0049792C"/>
    <w:rsid w:val="00497A16"/>
    <w:rsid w:val="004A01E1"/>
    <w:rsid w:val="004A03E6"/>
    <w:rsid w:val="004A0BFD"/>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68B"/>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B46"/>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53"/>
    <w:rsid w:val="004D30B2"/>
    <w:rsid w:val="004D3251"/>
    <w:rsid w:val="004D39C7"/>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1A0"/>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B62"/>
    <w:rsid w:val="005050AC"/>
    <w:rsid w:val="005050F8"/>
    <w:rsid w:val="00505272"/>
    <w:rsid w:val="005053E2"/>
    <w:rsid w:val="00505A2A"/>
    <w:rsid w:val="00505E39"/>
    <w:rsid w:val="0050614B"/>
    <w:rsid w:val="0050640B"/>
    <w:rsid w:val="00506571"/>
    <w:rsid w:val="005066B3"/>
    <w:rsid w:val="005067F8"/>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B78"/>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29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00D"/>
    <w:rsid w:val="00550125"/>
    <w:rsid w:val="005504D9"/>
    <w:rsid w:val="00550922"/>
    <w:rsid w:val="00550BC9"/>
    <w:rsid w:val="00550C80"/>
    <w:rsid w:val="00550D6F"/>
    <w:rsid w:val="00550E94"/>
    <w:rsid w:val="005511B1"/>
    <w:rsid w:val="0055159C"/>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6B1"/>
    <w:rsid w:val="0059284F"/>
    <w:rsid w:val="005928BF"/>
    <w:rsid w:val="005934BF"/>
    <w:rsid w:val="00593A7F"/>
    <w:rsid w:val="00593ADD"/>
    <w:rsid w:val="00594131"/>
    <w:rsid w:val="005943C6"/>
    <w:rsid w:val="005946EC"/>
    <w:rsid w:val="00594961"/>
    <w:rsid w:val="005954F2"/>
    <w:rsid w:val="00595777"/>
    <w:rsid w:val="005958BE"/>
    <w:rsid w:val="005958CA"/>
    <w:rsid w:val="005959E9"/>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7"/>
    <w:rsid w:val="005A037B"/>
    <w:rsid w:val="005A0529"/>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78C"/>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46B"/>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0C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597"/>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BE6"/>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4A"/>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35F"/>
    <w:rsid w:val="006B0489"/>
    <w:rsid w:val="006B04DC"/>
    <w:rsid w:val="006B0940"/>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B5"/>
    <w:rsid w:val="006B40F5"/>
    <w:rsid w:val="006B415A"/>
    <w:rsid w:val="006B43A2"/>
    <w:rsid w:val="006B49F6"/>
    <w:rsid w:val="006B4D4E"/>
    <w:rsid w:val="006B58CF"/>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96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D5F"/>
    <w:rsid w:val="006D31AF"/>
    <w:rsid w:val="006D31DD"/>
    <w:rsid w:val="006D353E"/>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B37"/>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8CF"/>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BD7"/>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4F9"/>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DAB"/>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7BE"/>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23"/>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6F3"/>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2C8"/>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064"/>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A1E"/>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81C"/>
    <w:rsid w:val="0085126C"/>
    <w:rsid w:val="0085130C"/>
    <w:rsid w:val="0085154E"/>
    <w:rsid w:val="00851665"/>
    <w:rsid w:val="00851AB6"/>
    <w:rsid w:val="00851B22"/>
    <w:rsid w:val="00851C6C"/>
    <w:rsid w:val="0085202C"/>
    <w:rsid w:val="00852194"/>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C2B"/>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27"/>
    <w:rsid w:val="00871C52"/>
    <w:rsid w:val="00871CDF"/>
    <w:rsid w:val="00871D14"/>
    <w:rsid w:val="00871D54"/>
    <w:rsid w:val="00871E2C"/>
    <w:rsid w:val="0087229F"/>
    <w:rsid w:val="008722B0"/>
    <w:rsid w:val="00872368"/>
    <w:rsid w:val="008723B3"/>
    <w:rsid w:val="0087250F"/>
    <w:rsid w:val="008726CA"/>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942"/>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4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7EF"/>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5EE"/>
    <w:rsid w:val="008E6788"/>
    <w:rsid w:val="008E6B9F"/>
    <w:rsid w:val="008E6BDC"/>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57A"/>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39"/>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24"/>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7B9"/>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0C"/>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587"/>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4"/>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4F"/>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42D"/>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27"/>
    <w:rsid w:val="00AE2BF0"/>
    <w:rsid w:val="00AE2BFE"/>
    <w:rsid w:val="00AE2C77"/>
    <w:rsid w:val="00AE3004"/>
    <w:rsid w:val="00AE33F1"/>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C3C"/>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63D"/>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1E9"/>
    <w:rsid w:val="00B47784"/>
    <w:rsid w:val="00B4783F"/>
    <w:rsid w:val="00B47877"/>
    <w:rsid w:val="00B47CEF"/>
    <w:rsid w:val="00B504F7"/>
    <w:rsid w:val="00B50671"/>
    <w:rsid w:val="00B508B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976"/>
    <w:rsid w:val="00B640AB"/>
    <w:rsid w:val="00B64398"/>
    <w:rsid w:val="00B6444D"/>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B77"/>
    <w:rsid w:val="00B93C36"/>
    <w:rsid w:val="00B94054"/>
    <w:rsid w:val="00B94253"/>
    <w:rsid w:val="00B9436E"/>
    <w:rsid w:val="00B94577"/>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34"/>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4F06"/>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A7"/>
    <w:rsid w:val="00C5078D"/>
    <w:rsid w:val="00C508B7"/>
    <w:rsid w:val="00C508BE"/>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7E"/>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1F"/>
    <w:rsid w:val="00C633AB"/>
    <w:rsid w:val="00C6343A"/>
    <w:rsid w:val="00C6349A"/>
    <w:rsid w:val="00C63593"/>
    <w:rsid w:val="00C63ACC"/>
    <w:rsid w:val="00C64376"/>
    <w:rsid w:val="00C64456"/>
    <w:rsid w:val="00C645D5"/>
    <w:rsid w:val="00C64626"/>
    <w:rsid w:val="00C646C4"/>
    <w:rsid w:val="00C64849"/>
    <w:rsid w:val="00C64D6D"/>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523"/>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EF8"/>
    <w:rsid w:val="00CA0F2E"/>
    <w:rsid w:val="00CA0F3E"/>
    <w:rsid w:val="00CA114D"/>
    <w:rsid w:val="00CA1225"/>
    <w:rsid w:val="00CA1303"/>
    <w:rsid w:val="00CA15C0"/>
    <w:rsid w:val="00CA18D2"/>
    <w:rsid w:val="00CA1A2D"/>
    <w:rsid w:val="00CA1B31"/>
    <w:rsid w:val="00CA1B8A"/>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66A"/>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8AD"/>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AE2"/>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92F"/>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AF0"/>
    <w:rsid w:val="00D05FD4"/>
    <w:rsid w:val="00D06088"/>
    <w:rsid w:val="00D06581"/>
    <w:rsid w:val="00D06737"/>
    <w:rsid w:val="00D0675C"/>
    <w:rsid w:val="00D06800"/>
    <w:rsid w:val="00D0686D"/>
    <w:rsid w:val="00D06A81"/>
    <w:rsid w:val="00D06B22"/>
    <w:rsid w:val="00D06DED"/>
    <w:rsid w:val="00D07276"/>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85"/>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8A3"/>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6D8"/>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9E8"/>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C1"/>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CF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B53"/>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2D"/>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9C0"/>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5F1"/>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19E"/>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877"/>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0AA"/>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AB"/>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001"/>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0E"/>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24A"/>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A14"/>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D0"/>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585"/>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74"/>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42"/>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222"/>
    <w:rsid w:val="00F7564B"/>
    <w:rsid w:val="00F76337"/>
    <w:rsid w:val="00F763DF"/>
    <w:rsid w:val="00F76780"/>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C5C"/>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067"/>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BB"/>
    <w:rsid w:val="00FE7DD6"/>
    <w:rsid w:val="00FE7EC4"/>
    <w:rsid w:val="00FE7F00"/>
    <w:rsid w:val="00FE7FD1"/>
    <w:rsid w:val="00FF01C5"/>
    <w:rsid w:val="00FF0224"/>
    <w:rsid w:val="00FF030A"/>
    <w:rsid w:val="00FF0502"/>
    <w:rsid w:val="00FF054D"/>
    <w:rsid w:val="00FF0971"/>
    <w:rsid w:val="00FF0BBB"/>
    <w:rsid w:val="00FF0D53"/>
    <w:rsid w:val="00FF0F18"/>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115"/>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22336">
      <w:bodyDiv w:val="1"/>
      <w:marLeft w:val="0"/>
      <w:marRight w:val="0"/>
      <w:marTop w:val="0"/>
      <w:marBottom w:val="0"/>
      <w:divBdr>
        <w:top w:val="none" w:sz="0" w:space="0" w:color="auto"/>
        <w:left w:val="none" w:sz="0" w:space="0" w:color="auto"/>
        <w:bottom w:val="none" w:sz="0" w:space="0" w:color="auto"/>
        <w:right w:val="none" w:sz="0" w:space="0" w:color="auto"/>
      </w:divBdr>
      <w:divsChild>
        <w:div w:id="27728149">
          <w:marLeft w:val="1195"/>
          <w:marRight w:val="0"/>
          <w:marTop w:val="0"/>
          <w:marBottom w:val="0"/>
          <w:divBdr>
            <w:top w:val="none" w:sz="0" w:space="0" w:color="auto"/>
            <w:left w:val="none" w:sz="0" w:space="0" w:color="auto"/>
            <w:bottom w:val="none" w:sz="0" w:space="0" w:color="auto"/>
            <w:right w:val="none" w:sz="0" w:space="0" w:color="auto"/>
          </w:divBdr>
        </w:div>
        <w:div w:id="273365648">
          <w:marLeft w:val="1195"/>
          <w:marRight w:val="0"/>
          <w:marTop w:val="0"/>
          <w:marBottom w:val="0"/>
          <w:divBdr>
            <w:top w:val="none" w:sz="0" w:space="0" w:color="auto"/>
            <w:left w:val="none" w:sz="0" w:space="0" w:color="auto"/>
            <w:bottom w:val="none" w:sz="0" w:space="0" w:color="auto"/>
            <w:right w:val="none" w:sz="0" w:space="0" w:color="auto"/>
          </w:divBdr>
        </w:div>
        <w:div w:id="1134102748">
          <w:marLeft w:val="1195"/>
          <w:marRight w:val="0"/>
          <w:marTop w:val="0"/>
          <w:marBottom w:val="0"/>
          <w:divBdr>
            <w:top w:val="none" w:sz="0" w:space="0" w:color="auto"/>
            <w:left w:val="none" w:sz="0" w:space="0" w:color="auto"/>
            <w:bottom w:val="none" w:sz="0" w:space="0" w:color="auto"/>
            <w:right w:val="none" w:sz="0" w:space="0" w:color="auto"/>
          </w:divBdr>
        </w:div>
        <w:div w:id="714887890">
          <w:marLeft w:val="1195"/>
          <w:marRight w:val="0"/>
          <w:marTop w:val="0"/>
          <w:marBottom w:val="0"/>
          <w:divBdr>
            <w:top w:val="none" w:sz="0" w:space="0" w:color="auto"/>
            <w:left w:val="none" w:sz="0" w:space="0" w:color="auto"/>
            <w:bottom w:val="none" w:sz="0" w:space="0" w:color="auto"/>
            <w:right w:val="none" w:sz="0" w:space="0" w:color="auto"/>
          </w:divBdr>
        </w:div>
      </w:divsChild>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38852-E047-4715-AFA4-3E5E877602A1}">
  <ds:schemaRefs>
    <ds:schemaRef ds:uri="http://schemas.openxmlformats.org/officeDocument/2006/bibliography"/>
  </ds:schemaRefs>
</ds:datastoreItem>
</file>

<file path=customXml/itemProps6.xml><?xml version="1.0" encoding="utf-8"?>
<ds:datastoreItem xmlns:ds="http://schemas.openxmlformats.org/officeDocument/2006/customXml" ds:itemID="{9846EB1D-3087-4AF0-8BCB-E0107A2D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4097</Words>
  <Characters>23356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27399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2019-05-03T10:52:00Z</dcterms:created>
  <dcterms:modified xsi:type="dcterms:W3CDTF">2019-05-03T14:56:00Z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2019-05-03 12:32:50Z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